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287E" w14:textId="77777777" w:rsidR="00AA3C52" w:rsidRPr="0079062B" w:rsidRDefault="00AA3C52" w:rsidP="00DC0E37">
      <w:pPr>
        <w:pStyle w:val="Subttulo"/>
        <w:rPr>
          <w:rFonts w:ascii="Arial" w:hAnsi="Arial" w:cs="Arial"/>
          <w:sz w:val="22"/>
          <w:szCs w:val="22"/>
        </w:rPr>
      </w:pPr>
    </w:p>
    <w:p w14:paraId="0A82CF03" w14:textId="77777777" w:rsidR="00C80FEF" w:rsidRPr="0079062B" w:rsidRDefault="00C80FEF">
      <w:pPr>
        <w:rPr>
          <w:rFonts w:ascii="Arial" w:hAnsi="Arial" w:cs="Arial"/>
          <w:sz w:val="22"/>
          <w:szCs w:val="22"/>
        </w:rPr>
      </w:pPr>
    </w:p>
    <w:p w14:paraId="0B91236D" w14:textId="77777777" w:rsidR="007553AB" w:rsidRPr="0079062B" w:rsidRDefault="007553AB">
      <w:pPr>
        <w:rPr>
          <w:rFonts w:ascii="Arial" w:hAnsi="Arial" w:cs="Arial"/>
          <w:sz w:val="22"/>
          <w:szCs w:val="22"/>
        </w:rPr>
      </w:pPr>
    </w:p>
    <w:p w14:paraId="5A08CF95" w14:textId="307C2B2D" w:rsidR="007553AB" w:rsidRPr="0079062B" w:rsidRDefault="00B528CB" w:rsidP="007906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inline distT="0" distB="0" distL="0" distR="0" wp14:anchorId="26912B6D" wp14:editId="7FA2DF37">
            <wp:extent cx="4204970" cy="1203542"/>
            <wp:effectExtent l="0" t="0" r="1143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fill_ind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010" cy="120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06FCE" w14:textId="77777777" w:rsidR="0079062B" w:rsidRDefault="0079062B">
      <w:pPr>
        <w:pStyle w:val="Textoindependiente2"/>
        <w:spacing w:before="120" w:after="120" w:line="240" w:lineRule="auto"/>
        <w:jc w:val="center"/>
        <w:rPr>
          <w:rFonts w:ascii="Arial" w:hAnsi="Arial" w:cs="Arial"/>
          <w:spacing w:val="0"/>
          <w:szCs w:val="22"/>
        </w:rPr>
      </w:pPr>
    </w:p>
    <w:p w14:paraId="549E0228" w14:textId="77777777" w:rsidR="0079062B" w:rsidRDefault="0079062B">
      <w:pPr>
        <w:pStyle w:val="Textoindependiente2"/>
        <w:spacing w:before="120" w:after="120" w:line="240" w:lineRule="auto"/>
        <w:jc w:val="center"/>
        <w:rPr>
          <w:rFonts w:ascii="Arial" w:hAnsi="Arial" w:cs="Arial"/>
          <w:spacing w:val="0"/>
          <w:szCs w:val="22"/>
        </w:rPr>
      </w:pPr>
    </w:p>
    <w:p w14:paraId="4CC5ADF2" w14:textId="77777777" w:rsidR="0079062B" w:rsidRPr="0079062B" w:rsidRDefault="007553AB">
      <w:pPr>
        <w:pStyle w:val="Textoindependiente2"/>
        <w:spacing w:before="120" w:after="120" w:line="240" w:lineRule="auto"/>
        <w:jc w:val="center"/>
        <w:rPr>
          <w:rFonts w:ascii="Arial" w:hAnsi="Arial" w:cs="Arial"/>
          <w:b/>
          <w:spacing w:val="0"/>
          <w:sz w:val="36"/>
          <w:szCs w:val="36"/>
        </w:rPr>
      </w:pPr>
      <w:r w:rsidRPr="0079062B">
        <w:rPr>
          <w:rFonts w:ascii="Arial" w:hAnsi="Arial" w:cs="Arial"/>
          <w:b/>
          <w:spacing w:val="0"/>
          <w:sz w:val="36"/>
          <w:szCs w:val="36"/>
        </w:rPr>
        <w:t xml:space="preserve">CONTRATO DE PRESTACIÓN </w:t>
      </w:r>
    </w:p>
    <w:p w14:paraId="56AEE897" w14:textId="77777777" w:rsidR="007553AB" w:rsidRPr="0079062B" w:rsidRDefault="007553AB" w:rsidP="0079062B">
      <w:pPr>
        <w:pStyle w:val="Textoindependiente2"/>
        <w:spacing w:before="120" w:after="120" w:line="240" w:lineRule="auto"/>
        <w:jc w:val="center"/>
        <w:rPr>
          <w:rFonts w:ascii="Arial" w:hAnsi="Arial" w:cs="Arial"/>
          <w:b/>
          <w:spacing w:val="0"/>
          <w:sz w:val="36"/>
          <w:szCs w:val="36"/>
        </w:rPr>
      </w:pPr>
      <w:r w:rsidRPr="0079062B">
        <w:rPr>
          <w:rFonts w:ascii="Arial" w:hAnsi="Arial" w:cs="Arial"/>
          <w:b/>
          <w:spacing w:val="0"/>
          <w:sz w:val="36"/>
          <w:szCs w:val="36"/>
        </w:rPr>
        <w:t>DE SERVICIOS</w:t>
      </w:r>
      <w:r w:rsidR="0079062B" w:rsidRPr="0079062B">
        <w:rPr>
          <w:rFonts w:ascii="Arial" w:hAnsi="Arial" w:cs="Arial"/>
          <w:b/>
          <w:spacing w:val="0"/>
          <w:sz w:val="36"/>
          <w:szCs w:val="36"/>
        </w:rPr>
        <w:t xml:space="preserve"> </w:t>
      </w:r>
      <w:r w:rsidRPr="0079062B">
        <w:rPr>
          <w:rFonts w:ascii="Arial" w:hAnsi="Arial" w:cs="Arial"/>
          <w:b/>
          <w:spacing w:val="0"/>
          <w:sz w:val="36"/>
          <w:szCs w:val="36"/>
        </w:rPr>
        <w:t>LOGÍSTICOS</w:t>
      </w:r>
    </w:p>
    <w:p w14:paraId="0F1DD43B" w14:textId="77777777" w:rsidR="007553AB" w:rsidRPr="0079062B" w:rsidRDefault="007553AB">
      <w:pPr>
        <w:pStyle w:val="TDC1"/>
        <w:rPr>
          <w:rFonts w:ascii="Arial" w:hAnsi="Arial" w:cs="Arial"/>
          <w:b w:val="0"/>
          <w:sz w:val="22"/>
          <w:szCs w:val="22"/>
        </w:rPr>
      </w:pPr>
    </w:p>
    <w:p w14:paraId="06639A14" w14:textId="77777777" w:rsidR="007553AB" w:rsidRPr="0079062B" w:rsidRDefault="007553AB">
      <w:pPr>
        <w:rPr>
          <w:rFonts w:ascii="Arial" w:hAnsi="Arial" w:cs="Arial"/>
          <w:sz w:val="22"/>
          <w:szCs w:val="22"/>
        </w:rPr>
      </w:pPr>
    </w:p>
    <w:p w14:paraId="361A9F0C" w14:textId="77777777" w:rsidR="007553AB" w:rsidRPr="0079062B" w:rsidRDefault="007553AB">
      <w:pPr>
        <w:rPr>
          <w:rFonts w:ascii="Arial" w:hAnsi="Arial" w:cs="Arial"/>
          <w:sz w:val="22"/>
          <w:szCs w:val="22"/>
        </w:rPr>
      </w:pPr>
    </w:p>
    <w:p w14:paraId="36546886" w14:textId="77777777" w:rsidR="007553AB" w:rsidRPr="004D0A08" w:rsidRDefault="007553AB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4D0A08">
        <w:rPr>
          <w:rFonts w:ascii="Arial" w:hAnsi="Arial" w:cs="Arial"/>
          <w:b/>
          <w:sz w:val="36"/>
          <w:szCs w:val="36"/>
          <w:lang w:val="es-ES_tradnl"/>
        </w:rPr>
        <w:t>ENTRE</w:t>
      </w:r>
      <w:bookmarkStart w:id="0" w:name="_GoBack"/>
      <w:bookmarkEnd w:id="0"/>
    </w:p>
    <w:p w14:paraId="5F3ABC5D" w14:textId="77777777" w:rsidR="007553AB" w:rsidRPr="004D0A08" w:rsidRDefault="007553AB">
      <w:pPr>
        <w:rPr>
          <w:rFonts w:ascii="Arial" w:hAnsi="Arial" w:cs="Arial"/>
          <w:b/>
          <w:sz w:val="36"/>
          <w:szCs w:val="36"/>
          <w:lang w:val="es-ES_tradnl"/>
        </w:rPr>
      </w:pPr>
    </w:p>
    <w:p w14:paraId="6B5913E6" w14:textId="77777777" w:rsidR="007553AB" w:rsidRPr="004D0A08" w:rsidRDefault="007553AB">
      <w:pPr>
        <w:rPr>
          <w:rFonts w:ascii="Arial" w:hAnsi="Arial" w:cs="Arial"/>
          <w:b/>
          <w:sz w:val="36"/>
          <w:szCs w:val="36"/>
          <w:lang w:val="es-ES_tradnl"/>
        </w:rPr>
      </w:pPr>
    </w:p>
    <w:p w14:paraId="535D4FC5" w14:textId="77777777" w:rsidR="007553AB" w:rsidRPr="0079062B" w:rsidRDefault="006048B4" w:rsidP="00FB3909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9062B">
        <w:rPr>
          <w:rFonts w:ascii="Arial" w:hAnsi="Arial" w:cs="Arial"/>
          <w:b/>
          <w:sz w:val="36"/>
          <w:szCs w:val="36"/>
          <w:lang w:val="en-GB"/>
        </w:rPr>
        <w:t>FULL FILL SL</w:t>
      </w:r>
    </w:p>
    <w:p w14:paraId="3DCA2417" w14:textId="77777777" w:rsidR="007553AB" w:rsidRPr="0079062B" w:rsidRDefault="007553AB">
      <w:pPr>
        <w:rPr>
          <w:rFonts w:ascii="Arial" w:hAnsi="Arial" w:cs="Arial"/>
          <w:b/>
          <w:sz w:val="36"/>
          <w:szCs w:val="36"/>
          <w:lang w:val="en-GB"/>
        </w:rPr>
      </w:pPr>
    </w:p>
    <w:p w14:paraId="0ED752EF" w14:textId="77777777" w:rsidR="007553AB" w:rsidRPr="0079062B" w:rsidRDefault="007553AB">
      <w:pPr>
        <w:rPr>
          <w:rFonts w:ascii="Arial" w:hAnsi="Arial" w:cs="Arial"/>
          <w:b/>
          <w:sz w:val="36"/>
          <w:szCs w:val="36"/>
          <w:lang w:val="en-GB"/>
        </w:rPr>
      </w:pPr>
    </w:p>
    <w:p w14:paraId="759566B9" w14:textId="77777777" w:rsidR="007553AB" w:rsidRPr="0079062B" w:rsidRDefault="007553AB">
      <w:pPr>
        <w:jc w:val="center"/>
        <w:rPr>
          <w:rFonts w:ascii="Arial" w:hAnsi="Arial" w:cs="Arial"/>
          <w:b/>
          <w:sz w:val="36"/>
          <w:szCs w:val="36"/>
        </w:rPr>
      </w:pPr>
      <w:r w:rsidRPr="0079062B">
        <w:rPr>
          <w:rFonts w:ascii="Arial" w:hAnsi="Arial" w:cs="Arial"/>
          <w:b/>
          <w:sz w:val="36"/>
          <w:szCs w:val="36"/>
        </w:rPr>
        <w:t>Y</w:t>
      </w:r>
    </w:p>
    <w:p w14:paraId="7F92C77B" w14:textId="77777777" w:rsidR="007553AB" w:rsidRPr="0079062B" w:rsidRDefault="007553AB">
      <w:pPr>
        <w:rPr>
          <w:rFonts w:ascii="Arial" w:hAnsi="Arial" w:cs="Arial"/>
          <w:sz w:val="22"/>
          <w:szCs w:val="22"/>
        </w:rPr>
      </w:pPr>
    </w:p>
    <w:p w14:paraId="3CFBB8B0" w14:textId="77777777" w:rsidR="007553AB" w:rsidRPr="0079062B" w:rsidRDefault="007553AB">
      <w:pPr>
        <w:rPr>
          <w:rFonts w:ascii="Arial" w:hAnsi="Arial" w:cs="Arial"/>
          <w:sz w:val="22"/>
          <w:szCs w:val="22"/>
        </w:rPr>
      </w:pPr>
    </w:p>
    <w:p w14:paraId="1FE90D48" w14:textId="77777777" w:rsidR="007553AB" w:rsidRPr="0079062B" w:rsidRDefault="006048B4" w:rsidP="006048B4">
      <w:pPr>
        <w:jc w:val="center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  <w:highlight w:val="yellow"/>
        </w:rPr>
        <w:t>-------------------------------------------</w:t>
      </w:r>
    </w:p>
    <w:p w14:paraId="4AAF58B9" w14:textId="77777777" w:rsidR="007553AB" w:rsidRPr="0079062B" w:rsidRDefault="007553AB">
      <w:pPr>
        <w:pStyle w:val="Textoindependiente21"/>
        <w:widowControl/>
        <w:tabs>
          <w:tab w:val="clear" w:pos="-720"/>
        </w:tabs>
        <w:spacing w:before="480" w:after="1320"/>
        <w:rPr>
          <w:rFonts w:ascii="Arial" w:hAnsi="Arial" w:cs="Arial"/>
          <w:spacing w:val="0"/>
          <w:szCs w:val="22"/>
          <w:lang w:val="es-ES"/>
        </w:rPr>
        <w:sectPr w:rsidR="007553AB" w:rsidRPr="0079062B" w:rsidSect="00004515">
          <w:footerReference w:type="default" r:id="rId9"/>
          <w:pgSz w:w="11906" w:h="16838" w:code="9"/>
          <w:pgMar w:top="1701" w:right="1701" w:bottom="1701" w:left="1701" w:header="720" w:footer="720" w:gutter="0"/>
          <w:pgNumType w:fmt="lowerRoman" w:start="1"/>
          <w:cols w:space="720"/>
          <w:noEndnote/>
        </w:sectPr>
      </w:pPr>
    </w:p>
    <w:p w14:paraId="43EB9BAE" w14:textId="77777777" w:rsidR="007553AB" w:rsidRPr="0079062B" w:rsidRDefault="007553AB">
      <w:pPr>
        <w:pStyle w:val="parrafo1"/>
        <w:suppressAutoHyphens/>
        <w:rPr>
          <w:rFonts w:ascii="Arial" w:hAnsi="Arial" w:cs="Arial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lastRenderedPageBreak/>
        <w:t xml:space="preserve">En </w:t>
      </w:r>
      <w:proofErr w:type="gramStart"/>
      <w:r w:rsidR="006048B4" w:rsidRPr="0079062B">
        <w:rPr>
          <w:rFonts w:ascii="Arial" w:hAnsi="Arial" w:cs="Arial"/>
          <w:sz w:val="22"/>
          <w:szCs w:val="22"/>
          <w:lang w:val="es-ES_tradnl"/>
        </w:rPr>
        <w:t>Madrid</w:t>
      </w:r>
      <w:r w:rsidR="000C2D86" w:rsidRPr="0079062B">
        <w:rPr>
          <w:rFonts w:ascii="Arial" w:hAnsi="Arial" w:cs="Arial"/>
          <w:sz w:val="22"/>
          <w:szCs w:val="22"/>
          <w:lang w:val="es-ES_tradnl"/>
        </w:rPr>
        <w:t xml:space="preserve"> ,</w:t>
      </w:r>
      <w:proofErr w:type="gramEnd"/>
      <w:r w:rsidR="000C2D86" w:rsidRPr="0079062B">
        <w:rPr>
          <w:rFonts w:ascii="Arial" w:hAnsi="Arial" w:cs="Arial"/>
          <w:sz w:val="22"/>
          <w:szCs w:val="22"/>
          <w:lang w:val="es-ES_tradnl"/>
        </w:rPr>
        <w:t xml:space="preserve"> a </w:t>
      </w:r>
      <w:r w:rsidR="006048B4" w:rsidRPr="0079062B">
        <w:rPr>
          <w:rFonts w:ascii="Arial" w:hAnsi="Arial" w:cs="Arial"/>
          <w:sz w:val="22"/>
          <w:szCs w:val="22"/>
          <w:highlight w:val="yellow"/>
          <w:lang w:val="es-ES_tradnl"/>
        </w:rPr>
        <w:t>--</w:t>
      </w:r>
      <w:r w:rsidR="00DF60EE" w:rsidRPr="0079062B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6048B4" w:rsidRPr="0079062B">
        <w:rPr>
          <w:rFonts w:ascii="Arial" w:hAnsi="Arial" w:cs="Arial"/>
          <w:sz w:val="22"/>
          <w:szCs w:val="22"/>
          <w:highlight w:val="yellow"/>
          <w:lang w:val="es-ES_tradnl"/>
        </w:rPr>
        <w:t>------------------</w:t>
      </w:r>
      <w:r w:rsidR="00DF60EE" w:rsidRPr="0079062B">
        <w:rPr>
          <w:rFonts w:ascii="Arial" w:hAnsi="Arial" w:cs="Arial"/>
          <w:sz w:val="22"/>
          <w:szCs w:val="22"/>
          <w:lang w:val="es-ES_tradnl"/>
        </w:rPr>
        <w:t xml:space="preserve"> de 201</w:t>
      </w:r>
      <w:r w:rsidR="006048B4" w:rsidRPr="0079062B">
        <w:rPr>
          <w:rFonts w:ascii="Arial" w:hAnsi="Arial" w:cs="Arial"/>
          <w:sz w:val="22"/>
          <w:szCs w:val="22"/>
          <w:highlight w:val="yellow"/>
          <w:lang w:val="es-ES_tradnl"/>
        </w:rPr>
        <w:t>-</w:t>
      </w:r>
    </w:p>
    <w:p w14:paraId="40C04052" w14:textId="77777777" w:rsidR="007553AB" w:rsidRPr="00C80FEF" w:rsidRDefault="007553AB" w:rsidP="007553AB">
      <w:pPr>
        <w:pStyle w:val="Textoindependiente2"/>
        <w:spacing w:before="240" w:after="240" w:line="240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C80FEF">
        <w:rPr>
          <w:rFonts w:ascii="Arial" w:hAnsi="Arial" w:cs="Arial"/>
          <w:b/>
          <w:spacing w:val="0"/>
          <w:sz w:val="24"/>
          <w:szCs w:val="24"/>
        </w:rPr>
        <w:t>REUNIDOS</w:t>
      </w:r>
    </w:p>
    <w:p w14:paraId="2A706906" w14:textId="77777777" w:rsidR="003C03B1" w:rsidRPr="0079062B" w:rsidRDefault="003C03B1" w:rsidP="00236908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t xml:space="preserve">De una parte, </w:t>
      </w:r>
      <w:r w:rsidR="006048B4" w:rsidRPr="0079062B">
        <w:rPr>
          <w:rFonts w:ascii="Arial" w:hAnsi="Arial" w:cs="Arial"/>
          <w:sz w:val="22"/>
          <w:szCs w:val="22"/>
          <w:lang w:val="es-ES_tradnl"/>
        </w:rPr>
        <w:t>Doña María Josefa Galán Angelina</w:t>
      </w:r>
      <w:r w:rsidR="00F07B99" w:rsidRPr="0079062B">
        <w:rPr>
          <w:rFonts w:ascii="Arial" w:hAnsi="Arial" w:cs="Arial"/>
          <w:sz w:val="22"/>
          <w:szCs w:val="22"/>
          <w:lang w:val="es-ES_tradnl"/>
        </w:rPr>
        <w:t>,</w:t>
      </w:r>
      <w:r w:rsidR="0098639E" w:rsidRPr="0079062B">
        <w:rPr>
          <w:rFonts w:ascii="Arial" w:hAnsi="Arial" w:cs="Arial"/>
          <w:sz w:val="22"/>
          <w:szCs w:val="22"/>
          <w:lang w:val="es-ES_tradnl"/>
        </w:rPr>
        <w:t xml:space="preserve"> mayor de edad</w:t>
      </w:r>
      <w:r w:rsidR="006048B4" w:rsidRPr="0079062B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236908" w:rsidRPr="0079062B"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6048B4" w:rsidRPr="0079062B">
        <w:rPr>
          <w:rFonts w:ascii="Arial" w:hAnsi="Arial" w:cs="Arial"/>
          <w:sz w:val="22"/>
          <w:szCs w:val="22"/>
        </w:rPr>
        <w:t>su calidad de Administrador Único</w:t>
      </w:r>
      <w:r w:rsidRPr="0079062B">
        <w:rPr>
          <w:rFonts w:ascii="Arial" w:hAnsi="Arial" w:cs="Arial"/>
          <w:sz w:val="22"/>
          <w:szCs w:val="22"/>
        </w:rPr>
        <w:t xml:space="preserve"> de la sociedad </w:t>
      </w:r>
      <w:r w:rsidR="006048B4" w:rsidRPr="0079062B">
        <w:rPr>
          <w:rFonts w:ascii="Arial" w:hAnsi="Arial" w:cs="Arial"/>
          <w:sz w:val="22"/>
          <w:szCs w:val="22"/>
        </w:rPr>
        <w:t>FULL FILL SL</w:t>
      </w:r>
      <w:r w:rsidRPr="0079062B">
        <w:rPr>
          <w:rFonts w:ascii="Arial" w:hAnsi="Arial" w:cs="Arial"/>
          <w:sz w:val="22"/>
          <w:szCs w:val="22"/>
        </w:rPr>
        <w:t xml:space="preserve">, con C.I.F. nº. </w:t>
      </w:r>
      <w:r w:rsidR="006048B4" w:rsidRPr="0079062B">
        <w:rPr>
          <w:rFonts w:ascii="Arial" w:hAnsi="Arial" w:cs="Arial"/>
          <w:sz w:val="22"/>
          <w:szCs w:val="22"/>
        </w:rPr>
        <w:t>B8788665</w:t>
      </w:r>
      <w:r w:rsidRPr="0079062B">
        <w:rPr>
          <w:rFonts w:ascii="Arial" w:hAnsi="Arial" w:cs="Arial"/>
          <w:sz w:val="22"/>
          <w:szCs w:val="22"/>
        </w:rPr>
        <w:t xml:space="preserve"> y domicilio soci</w:t>
      </w:r>
      <w:r w:rsidR="006048B4" w:rsidRPr="0079062B">
        <w:rPr>
          <w:rFonts w:ascii="Arial" w:hAnsi="Arial" w:cs="Arial"/>
          <w:sz w:val="22"/>
          <w:szCs w:val="22"/>
        </w:rPr>
        <w:t xml:space="preserve">al en, Calle Collado del Viento 24 </w:t>
      </w:r>
      <w:r w:rsidRPr="0079062B">
        <w:rPr>
          <w:rFonts w:ascii="Arial" w:hAnsi="Arial" w:cs="Arial"/>
          <w:sz w:val="22"/>
          <w:szCs w:val="22"/>
        </w:rPr>
        <w:t>(</w:t>
      </w:r>
      <w:r w:rsidR="006048B4" w:rsidRPr="0079062B">
        <w:rPr>
          <w:rFonts w:ascii="Arial" w:hAnsi="Arial" w:cs="Arial"/>
          <w:sz w:val="22"/>
          <w:szCs w:val="22"/>
        </w:rPr>
        <w:t xml:space="preserve">28034 </w:t>
      </w:r>
      <w:r w:rsidRPr="0079062B">
        <w:rPr>
          <w:rFonts w:ascii="Arial" w:hAnsi="Arial" w:cs="Arial"/>
          <w:sz w:val="22"/>
          <w:szCs w:val="22"/>
        </w:rPr>
        <w:t>Madrid);</w:t>
      </w:r>
      <w:r w:rsidR="00EF2960" w:rsidRPr="0079062B">
        <w:rPr>
          <w:rFonts w:ascii="Arial" w:hAnsi="Arial" w:cs="Arial"/>
          <w:sz w:val="22"/>
          <w:szCs w:val="22"/>
        </w:rPr>
        <w:t xml:space="preserve"> </w:t>
      </w:r>
    </w:p>
    <w:p w14:paraId="3579DFDA" w14:textId="77777777" w:rsidR="003C03B1" w:rsidRPr="0079062B" w:rsidRDefault="003C03B1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s-ES_tradnl"/>
        </w:rPr>
      </w:pPr>
    </w:p>
    <w:p w14:paraId="1F8D6B6A" w14:textId="77777777" w:rsidR="007553AB" w:rsidRPr="0079062B" w:rsidRDefault="00236908" w:rsidP="00FE03CB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t xml:space="preserve">De otra parte, </w:t>
      </w:r>
      <w:r w:rsidR="006048B4" w:rsidRPr="0079062B">
        <w:rPr>
          <w:rFonts w:ascii="Arial" w:hAnsi="Arial" w:cs="Arial"/>
          <w:sz w:val="22"/>
          <w:szCs w:val="22"/>
          <w:highlight w:val="yellow"/>
          <w:lang w:val="es-ES_tradnl"/>
        </w:rPr>
        <w:t>---------------------------------</w:t>
      </w:r>
      <w:r w:rsidRPr="0079062B">
        <w:rPr>
          <w:rFonts w:ascii="Arial" w:hAnsi="Arial" w:cs="Arial"/>
          <w:sz w:val="22"/>
          <w:szCs w:val="22"/>
          <w:highlight w:val="yellow"/>
          <w:lang w:val="es-ES_tradnl"/>
        </w:rPr>
        <w:t>,</w:t>
      </w:r>
      <w:r w:rsidRPr="0079062B">
        <w:rPr>
          <w:rFonts w:ascii="Arial" w:hAnsi="Arial" w:cs="Arial"/>
          <w:sz w:val="22"/>
          <w:szCs w:val="22"/>
          <w:lang w:val="es-ES_tradnl"/>
        </w:rPr>
        <w:t xml:space="preserve"> mayor de edad,</w:t>
      </w:r>
      <w:r w:rsidR="006048B4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553AB" w:rsidRPr="0079062B">
        <w:rPr>
          <w:rFonts w:ascii="Arial" w:hAnsi="Arial" w:cs="Arial"/>
          <w:sz w:val="22"/>
          <w:szCs w:val="22"/>
          <w:lang w:val="es-ES_tradnl"/>
        </w:rPr>
        <w:t>en nombre y representación de la sociedad</w:t>
      </w:r>
      <w:r w:rsidR="006048B4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048B4" w:rsidRPr="0079062B">
        <w:rPr>
          <w:rFonts w:ascii="Arial" w:hAnsi="Arial" w:cs="Arial"/>
          <w:sz w:val="22"/>
          <w:szCs w:val="22"/>
          <w:highlight w:val="yellow"/>
          <w:lang w:val="es-ES_tradnl"/>
        </w:rPr>
        <w:t>---------------------------------</w:t>
      </w:r>
      <w:r w:rsidR="007553AB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048B4" w:rsidRPr="0079062B">
        <w:rPr>
          <w:rFonts w:ascii="Arial" w:hAnsi="Arial" w:cs="Arial"/>
          <w:sz w:val="22"/>
          <w:szCs w:val="22"/>
          <w:lang w:val="es-ES_tradnl"/>
        </w:rPr>
        <w:t xml:space="preserve">(en adelante, </w:t>
      </w:r>
      <w:r w:rsidR="003D139F" w:rsidRPr="0079062B">
        <w:rPr>
          <w:rFonts w:ascii="Arial" w:hAnsi="Arial" w:cs="Arial"/>
          <w:sz w:val="22"/>
          <w:szCs w:val="22"/>
          <w:lang w:val="es-ES_tradnl"/>
        </w:rPr>
        <w:t xml:space="preserve">El </w:t>
      </w:r>
      <w:r w:rsidRPr="0079062B">
        <w:rPr>
          <w:rFonts w:ascii="Arial" w:hAnsi="Arial" w:cs="Arial"/>
          <w:sz w:val="22"/>
          <w:szCs w:val="22"/>
          <w:lang w:val="es-ES_tradnl"/>
        </w:rPr>
        <w:t xml:space="preserve">PROVEEDOR </w:t>
      </w:r>
      <w:r w:rsidR="007553AB" w:rsidRPr="0079062B">
        <w:rPr>
          <w:rFonts w:ascii="Arial" w:hAnsi="Arial" w:cs="Arial"/>
          <w:sz w:val="22"/>
          <w:szCs w:val="22"/>
          <w:lang w:val="es-ES_tradnl"/>
        </w:rPr>
        <w:t xml:space="preserve">) con domicilio en </w:t>
      </w:r>
      <w:r w:rsidR="006048B4" w:rsidRPr="0079062B">
        <w:rPr>
          <w:rFonts w:ascii="Arial" w:hAnsi="Arial" w:cs="Arial"/>
          <w:sz w:val="22"/>
          <w:szCs w:val="22"/>
          <w:highlight w:val="yellow"/>
          <w:lang w:val="es-ES_tradnl"/>
        </w:rPr>
        <w:t>---------------------------</w:t>
      </w:r>
      <w:r w:rsidR="007553AB" w:rsidRPr="0079062B">
        <w:rPr>
          <w:rFonts w:ascii="Arial" w:hAnsi="Arial" w:cs="Arial"/>
          <w:sz w:val="22"/>
          <w:szCs w:val="22"/>
          <w:lang w:val="es-ES_tradnl"/>
        </w:rPr>
        <w:t xml:space="preserve"> y C.I.F.</w:t>
      </w:r>
      <w:r w:rsidR="00E9412B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048B4" w:rsidRPr="0079062B">
        <w:rPr>
          <w:rFonts w:ascii="Arial" w:hAnsi="Arial" w:cs="Arial"/>
          <w:szCs w:val="24"/>
          <w:lang w:val="es-ES_tradnl"/>
        </w:rPr>
        <w:t xml:space="preserve">nº </w:t>
      </w:r>
      <w:r w:rsidR="006048B4" w:rsidRPr="0079062B">
        <w:rPr>
          <w:rFonts w:ascii="Arial" w:hAnsi="Arial" w:cs="Arial"/>
          <w:szCs w:val="24"/>
          <w:highlight w:val="yellow"/>
          <w:lang w:val="es-ES_tradnl"/>
        </w:rPr>
        <w:t>-------------------</w:t>
      </w:r>
      <w:r w:rsidR="007553AB" w:rsidRPr="0079062B">
        <w:rPr>
          <w:rFonts w:ascii="Arial" w:hAnsi="Arial" w:cs="Arial"/>
          <w:szCs w:val="24"/>
          <w:lang w:val="es-ES_tradnl"/>
        </w:rPr>
        <w:t xml:space="preserve"> </w:t>
      </w:r>
    </w:p>
    <w:p w14:paraId="0F5E8459" w14:textId="77777777" w:rsidR="008E29BE" w:rsidRPr="0079062B" w:rsidRDefault="007553AB" w:rsidP="00417C7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t>Ambas partes, declarando vigente la representación en la cual intervienen, se reconocen mutua capacidad para contratar en los términos del presente Contrato y a tal efecto,</w:t>
      </w:r>
    </w:p>
    <w:p w14:paraId="3807FEB5" w14:textId="77777777" w:rsidR="008E29BE" w:rsidRPr="00C80FEF" w:rsidRDefault="008E29BE" w:rsidP="000C2D86">
      <w:pPr>
        <w:keepNext/>
        <w:jc w:val="center"/>
        <w:outlineLvl w:val="0"/>
        <w:rPr>
          <w:rFonts w:ascii="Arial" w:hAnsi="Arial" w:cs="Arial"/>
          <w:b/>
          <w:szCs w:val="24"/>
          <w:u w:val="single"/>
          <w:lang w:val="pt-BR"/>
        </w:rPr>
      </w:pPr>
      <w:r w:rsidRPr="00C80FEF">
        <w:rPr>
          <w:rFonts w:ascii="Arial" w:hAnsi="Arial" w:cs="Arial"/>
          <w:b/>
          <w:szCs w:val="24"/>
          <w:u w:val="single"/>
          <w:lang w:val="pt-BR"/>
        </w:rPr>
        <w:t>E X P O N E N</w:t>
      </w:r>
    </w:p>
    <w:p w14:paraId="25C33E52" w14:textId="77777777" w:rsidR="008E29BE" w:rsidRPr="0079062B" w:rsidRDefault="006048B4" w:rsidP="005A3832">
      <w:pPr>
        <w:ind w:left="705" w:hanging="705"/>
        <w:rPr>
          <w:rFonts w:ascii="Arial" w:hAnsi="Arial" w:cs="Arial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t xml:space="preserve">I.- </w:t>
      </w:r>
      <w:r w:rsidRPr="0079062B">
        <w:rPr>
          <w:rFonts w:ascii="Arial" w:hAnsi="Arial" w:cs="Arial"/>
          <w:sz w:val="22"/>
          <w:szCs w:val="22"/>
          <w:lang w:val="es-ES_tradnl"/>
        </w:rPr>
        <w:tab/>
        <w:t>Que FULL FILL SL</w:t>
      </w:r>
      <w:r w:rsidR="008E29BE" w:rsidRPr="0079062B">
        <w:rPr>
          <w:rFonts w:ascii="Arial" w:hAnsi="Arial" w:cs="Arial"/>
          <w:sz w:val="22"/>
          <w:szCs w:val="22"/>
          <w:lang w:val="es-ES_tradnl"/>
        </w:rPr>
        <w:t xml:space="preserve"> es una Compañía cuya actividad consiste en la prestación de servicios logísticos de almacenam</w:t>
      </w:r>
      <w:r w:rsidRPr="0079062B">
        <w:rPr>
          <w:rFonts w:ascii="Arial" w:hAnsi="Arial" w:cs="Arial"/>
          <w:sz w:val="22"/>
          <w:szCs w:val="22"/>
          <w:lang w:val="es-ES_tradnl"/>
        </w:rPr>
        <w:t>iento</w:t>
      </w:r>
      <w:r w:rsidR="008E29BE" w:rsidRPr="0079062B">
        <w:rPr>
          <w:rFonts w:ascii="Arial" w:hAnsi="Arial" w:cs="Arial"/>
          <w:sz w:val="22"/>
          <w:szCs w:val="22"/>
          <w:lang w:val="es-ES_tradnl"/>
        </w:rPr>
        <w:t xml:space="preserve"> por todo el territorio </w:t>
      </w:r>
      <w:r w:rsidR="00790B0D" w:rsidRPr="0079062B">
        <w:rPr>
          <w:rFonts w:ascii="Arial" w:hAnsi="Arial" w:cs="Arial"/>
          <w:sz w:val="22"/>
          <w:szCs w:val="22"/>
          <w:lang w:val="es-ES_tradnl"/>
        </w:rPr>
        <w:t>nacional español</w:t>
      </w:r>
      <w:r w:rsidR="008E29BE" w:rsidRPr="0079062B">
        <w:rPr>
          <w:rFonts w:ascii="Arial" w:hAnsi="Arial" w:cs="Arial"/>
          <w:sz w:val="22"/>
          <w:szCs w:val="22"/>
          <w:lang w:val="es-ES_tradnl"/>
        </w:rPr>
        <w:t>.</w:t>
      </w:r>
    </w:p>
    <w:p w14:paraId="4E3A9E17" w14:textId="77777777" w:rsidR="008E29BE" w:rsidRPr="0079062B" w:rsidRDefault="008E29BE" w:rsidP="005A3832">
      <w:pPr>
        <w:ind w:left="705" w:hanging="705"/>
        <w:rPr>
          <w:rFonts w:ascii="Arial" w:hAnsi="Arial" w:cs="Arial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t>II.-</w:t>
      </w:r>
      <w:r w:rsidRPr="0079062B">
        <w:rPr>
          <w:rFonts w:ascii="Arial" w:hAnsi="Arial" w:cs="Arial"/>
          <w:sz w:val="22"/>
          <w:szCs w:val="22"/>
          <w:lang w:val="es-ES_tradnl"/>
        </w:rPr>
        <w:tab/>
        <w:t xml:space="preserve">Que </w:t>
      </w:r>
      <w:r w:rsidR="008419CF" w:rsidRPr="0079062B">
        <w:rPr>
          <w:rFonts w:ascii="Arial" w:hAnsi="Arial" w:cs="Arial"/>
          <w:sz w:val="22"/>
          <w:szCs w:val="22"/>
          <w:highlight w:val="yellow"/>
          <w:lang w:val="es-ES_tradnl"/>
        </w:rPr>
        <w:t>---------------------</w:t>
      </w:r>
      <w:r w:rsidR="007B5E67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419CF" w:rsidRPr="0079062B">
        <w:rPr>
          <w:rFonts w:ascii="Arial" w:hAnsi="Arial" w:cs="Arial"/>
          <w:sz w:val="22"/>
          <w:szCs w:val="22"/>
          <w:lang w:val="es-ES_tradnl"/>
        </w:rPr>
        <w:t>asimismo,</w:t>
      </w:r>
      <w:r w:rsidRPr="0079062B">
        <w:rPr>
          <w:rFonts w:ascii="Arial" w:hAnsi="Arial" w:cs="Arial"/>
          <w:sz w:val="22"/>
          <w:szCs w:val="22"/>
          <w:lang w:val="es-ES_tradnl"/>
        </w:rPr>
        <w:t xml:space="preserve"> es una Compañía que, como </w:t>
      </w:r>
      <w:r w:rsidR="00F31F76" w:rsidRPr="0079062B">
        <w:rPr>
          <w:rFonts w:ascii="Arial" w:hAnsi="Arial" w:cs="Arial"/>
          <w:sz w:val="22"/>
          <w:szCs w:val="22"/>
          <w:lang w:val="es-ES_tradnl"/>
        </w:rPr>
        <w:t>Operador Logístico,</w:t>
      </w:r>
      <w:r w:rsidR="008419CF" w:rsidRPr="0079062B">
        <w:rPr>
          <w:rFonts w:ascii="Arial" w:hAnsi="Arial" w:cs="Arial"/>
          <w:sz w:val="22"/>
          <w:szCs w:val="22"/>
          <w:lang w:val="es-ES_tradnl"/>
        </w:rPr>
        <w:t xml:space="preserve"> se dedica a la prestación de servicios de almacenaje</w:t>
      </w:r>
      <w:r w:rsidR="00AD6E8C" w:rsidRPr="0079062B">
        <w:rPr>
          <w:rFonts w:ascii="Arial" w:hAnsi="Arial" w:cs="Arial"/>
          <w:sz w:val="22"/>
          <w:szCs w:val="22"/>
          <w:lang w:val="es-ES_tradnl"/>
        </w:rPr>
        <w:t>.</w:t>
      </w:r>
    </w:p>
    <w:p w14:paraId="39CFAB14" w14:textId="77777777" w:rsidR="008E29BE" w:rsidRPr="0079062B" w:rsidRDefault="008E29BE" w:rsidP="005A3832">
      <w:pPr>
        <w:ind w:left="705" w:hanging="705"/>
        <w:rPr>
          <w:rFonts w:ascii="Arial" w:hAnsi="Arial" w:cs="Arial"/>
          <w:dstrike/>
          <w:color w:val="0000FF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t>III.-</w:t>
      </w:r>
      <w:r w:rsidRPr="0079062B">
        <w:rPr>
          <w:rFonts w:ascii="Arial" w:hAnsi="Arial" w:cs="Arial"/>
          <w:sz w:val="22"/>
          <w:szCs w:val="22"/>
          <w:lang w:val="es-ES_tradnl"/>
        </w:rPr>
        <w:tab/>
      </w:r>
      <w:proofErr w:type="gramStart"/>
      <w:r w:rsidRPr="0079062B">
        <w:rPr>
          <w:rFonts w:ascii="Arial" w:hAnsi="Arial" w:cs="Arial"/>
          <w:sz w:val="22"/>
          <w:szCs w:val="22"/>
          <w:lang w:val="es-ES_tradnl"/>
        </w:rPr>
        <w:t>Que</w:t>
      </w:r>
      <w:proofErr w:type="gramEnd"/>
      <w:r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31F76" w:rsidRPr="0079062B">
        <w:rPr>
          <w:rFonts w:ascii="Arial" w:hAnsi="Arial" w:cs="Arial"/>
          <w:sz w:val="22"/>
          <w:szCs w:val="22"/>
          <w:lang w:val="es-ES_tradnl"/>
        </w:rPr>
        <w:t xml:space="preserve">debido a la necesidad de espacio adicional a su actividad de almacenaje para </w:t>
      </w:r>
      <w:r w:rsidR="00BF5D63" w:rsidRPr="0079062B">
        <w:rPr>
          <w:rFonts w:ascii="Arial" w:hAnsi="Arial" w:cs="Arial"/>
          <w:sz w:val="22"/>
          <w:szCs w:val="22"/>
          <w:lang w:val="es-ES_tradnl"/>
        </w:rPr>
        <w:t>su</w:t>
      </w:r>
      <w:r w:rsidR="00AD6E8C" w:rsidRPr="0079062B">
        <w:rPr>
          <w:rFonts w:ascii="Arial" w:hAnsi="Arial" w:cs="Arial"/>
          <w:sz w:val="22"/>
          <w:szCs w:val="22"/>
          <w:lang w:val="es-ES_tradnl"/>
        </w:rPr>
        <w:t>s</w:t>
      </w:r>
      <w:r w:rsidR="00BF5D63" w:rsidRPr="0079062B">
        <w:rPr>
          <w:rFonts w:ascii="Arial" w:hAnsi="Arial" w:cs="Arial"/>
          <w:sz w:val="22"/>
          <w:szCs w:val="22"/>
          <w:lang w:val="es-ES_tradnl"/>
        </w:rPr>
        <w:t xml:space="preserve"> cliente</w:t>
      </w:r>
      <w:r w:rsidR="00AD6E8C" w:rsidRPr="0079062B">
        <w:rPr>
          <w:rFonts w:ascii="Arial" w:hAnsi="Arial" w:cs="Arial"/>
          <w:sz w:val="22"/>
          <w:szCs w:val="22"/>
          <w:lang w:val="es-ES_tradnl"/>
        </w:rPr>
        <w:t xml:space="preserve">s, </w:t>
      </w:r>
      <w:r w:rsidR="008419CF" w:rsidRPr="0079062B">
        <w:rPr>
          <w:rFonts w:ascii="Arial" w:hAnsi="Arial" w:cs="Arial"/>
          <w:sz w:val="22"/>
          <w:szCs w:val="22"/>
          <w:lang w:val="es-ES_tradnl"/>
        </w:rPr>
        <w:t>FULL FILL SL</w:t>
      </w:r>
      <w:r w:rsidR="00BF5D63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9062B">
        <w:rPr>
          <w:rFonts w:ascii="Arial" w:hAnsi="Arial" w:cs="Arial"/>
          <w:sz w:val="22"/>
          <w:szCs w:val="22"/>
          <w:lang w:val="es-ES_tradnl"/>
        </w:rPr>
        <w:t>está interesad</w:t>
      </w:r>
      <w:r w:rsidR="008419CF" w:rsidRPr="0079062B">
        <w:rPr>
          <w:rFonts w:ascii="Arial" w:hAnsi="Arial" w:cs="Arial"/>
          <w:sz w:val="22"/>
          <w:szCs w:val="22"/>
          <w:lang w:val="es-ES_tradnl"/>
        </w:rPr>
        <w:t xml:space="preserve">a en contratar los servicios de        </w:t>
      </w:r>
      <w:r w:rsidR="008419CF" w:rsidRPr="0079062B">
        <w:rPr>
          <w:rFonts w:ascii="Arial" w:hAnsi="Arial" w:cs="Arial"/>
          <w:sz w:val="22"/>
          <w:szCs w:val="22"/>
          <w:highlight w:val="yellow"/>
          <w:lang w:val="es-ES_tradnl"/>
        </w:rPr>
        <w:t>----------------------</w:t>
      </w:r>
      <w:r w:rsidR="00AD6E8C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9062B">
        <w:rPr>
          <w:rFonts w:ascii="Arial" w:hAnsi="Arial" w:cs="Arial"/>
          <w:sz w:val="22"/>
          <w:szCs w:val="22"/>
          <w:lang w:val="es-ES_tradnl"/>
        </w:rPr>
        <w:t xml:space="preserve">para que </w:t>
      </w:r>
      <w:r w:rsidR="00F31F76" w:rsidRPr="0079062B">
        <w:rPr>
          <w:rFonts w:ascii="Arial" w:hAnsi="Arial" w:cs="Arial"/>
          <w:sz w:val="22"/>
          <w:szCs w:val="22"/>
          <w:lang w:val="es-ES_tradnl"/>
        </w:rPr>
        <w:t>ésta almacene</w:t>
      </w:r>
      <w:r w:rsidRPr="0079062B">
        <w:rPr>
          <w:rFonts w:ascii="Arial" w:hAnsi="Arial" w:cs="Arial"/>
          <w:sz w:val="22"/>
          <w:szCs w:val="22"/>
          <w:lang w:val="es-ES_tradnl"/>
        </w:rPr>
        <w:t xml:space="preserve">, en régimen de subcontratación, los </w:t>
      </w:r>
      <w:r w:rsidR="00D53B6D" w:rsidRPr="0079062B">
        <w:rPr>
          <w:rFonts w:ascii="Arial" w:hAnsi="Arial" w:cs="Arial"/>
          <w:sz w:val="22"/>
          <w:szCs w:val="22"/>
          <w:lang w:val="es-ES_tradnl"/>
        </w:rPr>
        <w:t xml:space="preserve">productos de </w:t>
      </w:r>
      <w:r w:rsidR="00F31F76" w:rsidRPr="0079062B">
        <w:rPr>
          <w:rFonts w:ascii="Arial" w:hAnsi="Arial" w:cs="Arial"/>
          <w:sz w:val="22"/>
          <w:szCs w:val="22"/>
          <w:lang w:val="es-ES_tradnl"/>
        </w:rPr>
        <w:t>su</w:t>
      </w:r>
      <w:r w:rsidR="00643DD1" w:rsidRPr="0079062B">
        <w:rPr>
          <w:rFonts w:ascii="Arial" w:hAnsi="Arial" w:cs="Arial"/>
          <w:sz w:val="22"/>
          <w:szCs w:val="22"/>
          <w:lang w:val="es-ES_tradnl"/>
        </w:rPr>
        <w:t xml:space="preserve"> Cliente</w:t>
      </w:r>
      <w:r w:rsidRPr="0079062B">
        <w:rPr>
          <w:rFonts w:ascii="Arial" w:hAnsi="Arial" w:cs="Arial"/>
          <w:sz w:val="22"/>
          <w:szCs w:val="22"/>
          <w:lang w:val="es-ES_tradnl"/>
        </w:rPr>
        <w:t>.</w:t>
      </w:r>
      <w:r w:rsidRPr="0079062B">
        <w:rPr>
          <w:rFonts w:ascii="Arial" w:hAnsi="Arial" w:cs="Arial"/>
          <w:dstrike/>
          <w:color w:val="0000FF"/>
          <w:sz w:val="22"/>
          <w:szCs w:val="22"/>
          <w:lang w:val="es-ES_tradnl"/>
        </w:rPr>
        <w:t xml:space="preserve"> </w:t>
      </w:r>
    </w:p>
    <w:p w14:paraId="6EE2E61F" w14:textId="77777777" w:rsidR="00D358B1" w:rsidRPr="0079062B" w:rsidRDefault="008E29BE" w:rsidP="008419CF">
      <w:pPr>
        <w:ind w:left="705" w:hanging="705"/>
        <w:rPr>
          <w:rFonts w:ascii="Arial" w:hAnsi="Arial" w:cs="Arial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t>IV.-</w:t>
      </w:r>
      <w:r w:rsidRPr="0079062B">
        <w:rPr>
          <w:rFonts w:ascii="Arial" w:hAnsi="Arial" w:cs="Arial"/>
          <w:sz w:val="22"/>
          <w:szCs w:val="22"/>
          <w:lang w:val="es-ES_tradnl"/>
        </w:rPr>
        <w:tab/>
        <w:t xml:space="preserve">Que el </w:t>
      </w:r>
      <w:r w:rsidR="00BF5D63" w:rsidRPr="0079062B">
        <w:rPr>
          <w:rFonts w:ascii="Arial" w:hAnsi="Arial" w:cs="Arial"/>
          <w:sz w:val="22"/>
          <w:szCs w:val="22"/>
          <w:lang w:val="es-ES_tradnl"/>
        </w:rPr>
        <w:t>Proveedor</w:t>
      </w:r>
      <w:r w:rsidR="003B2074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9062B">
        <w:rPr>
          <w:rFonts w:ascii="Arial" w:hAnsi="Arial" w:cs="Arial"/>
          <w:sz w:val="22"/>
          <w:szCs w:val="22"/>
          <w:lang w:val="es-ES_tradnl"/>
        </w:rPr>
        <w:t>está interesado en pr</w:t>
      </w:r>
      <w:r w:rsidR="00F31F76" w:rsidRPr="0079062B">
        <w:rPr>
          <w:rFonts w:ascii="Arial" w:hAnsi="Arial" w:cs="Arial"/>
          <w:sz w:val="22"/>
          <w:szCs w:val="22"/>
          <w:lang w:val="es-ES_tradnl"/>
        </w:rPr>
        <w:t>estar los Ser</w:t>
      </w:r>
      <w:r w:rsidR="00D53B6D" w:rsidRPr="0079062B">
        <w:rPr>
          <w:rFonts w:ascii="Arial" w:hAnsi="Arial" w:cs="Arial"/>
          <w:sz w:val="22"/>
          <w:szCs w:val="22"/>
          <w:lang w:val="es-ES_tradnl"/>
        </w:rPr>
        <w:t>vicios Logísticos de almacenaje</w:t>
      </w:r>
      <w:r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C7B1F" w:rsidRPr="0079062B">
        <w:rPr>
          <w:rFonts w:ascii="Arial" w:hAnsi="Arial" w:cs="Arial"/>
          <w:sz w:val="22"/>
          <w:szCs w:val="22"/>
          <w:lang w:val="es-ES_tradnl"/>
        </w:rPr>
        <w:t xml:space="preserve">y de manipulación </w:t>
      </w:r>
      <w:r w:rsidR="008419CF" w:rsidRPr="0079062B">
        <w:rPr>
          <w:rFonts w:ascii="Arial" w:hAnsi="Arial" w:cs="Arial"/>
          <w:sz w:val="22"/>
          <w:szCs w:val="22"/>
          <w:lang w:val="es-ES_tradnl"/>
        </w:rPr>
        <w:t>en el almacén</w:t>
      </w:r>
      <w:r w:rsidR="00AB7ED3" w:rsidRPr="0079062B">
        <w:rPr>
          <w:rFonts w:ascii="Arial" w:hAnsi="Arial" w:cs="Arial"/>
          <w:sz w:val="22"/>
          <w:szCs w:val="22"/>
          <w:lang w:val="es-ES_tradnl"/>
        </w:rPr>
        <w:t xml:space="preserve"> de su titularidad </w:t>
      </w:r>
      <w:r w:rsidR="00D90047" w:rsidRPr="0079062B">
        <w:rPr>
          <w:rFonts w:ascii="Arial" w:hAnsi="Arial" w:cs="Arial"/>
          <w:sz w:val="22"/>
          <w:szCs w:val="22"/>
          <w:lang w:val="es-ES_tradnl"/>
        </w:rPr>
        <w:t>sit</w:t>
      </w:r>
      <w:r w:rsidR="008419CF" w:rsidRPr="0079062B">
        <w:rPr>
          <w:rFonts w:ascii="Arial" w:hAnsi="Arial" w:cs="Arial"/>
          <w:sz w:val="22"/>
          <w:szCs w:val="22"/>
          <w:lang w:val="es-ES_tradnl"/>
        </w:rPr>
        <w:t>o</w:t>
      </w:r>
      <w:r w:rsidR="00AB7ED3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90047" w:rsidRPr="0079062B">
        <w:rPr>
          <w:rFonts w:ascii="Arial" w:hAnsi="Arial" w:cs="Arial"/>
          <w:sz w:val="22"/>
          <w:szCs w:val="22"/>
          <w:lang w:val="es-ES_tradnl"/>
        </w:rPr>
        <w:t>en</w:t>
      </w:r>
      <w:r w:rsidR="00AB7ED3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419CF" w:rsidRPr="0079062B">
        <w:rPr>
          <w:rFonts w:ascii="Arial" w:hAnsi="Arial" w:cs="Arial"/>
          <w:sz w:val="22"/>
          <w:szCs w:val="22"/>
          <w:highlight w:val="yellow"/>
          <w:lang w:val="es-ES_tradnl"/>
        </w:rPr>
        <w:t>-----------</w:t>
      </w:r>
    </w:p>
    <w:p w14:paraId="11A31486" w14:textId="77777777" w:rsidR="008E29BE" w:rsidRPr="0079062B" w:rsidRDefault="008E29BE" w:rsidP="005A3832">
      <w:pPr>
        <w:rPr>
          <w:rFonts w:ascii="Arial" w:hAnsi="Arial" w:cs="Arial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t>A tales efectos, ambas partes, en sus respectivas representaciones, acuerdan la celebración del presente Contrato que se regirá por las siguientes</w:t>
      </w:r>
    </w:p>
    <w:p w14:paraId="38570377" w14:textId="77777777" w:rsidR="00417C7C" w:rsidRPr="0079062B" w:rsidRDefault="00417C7C" w:rsidP="005A3832">
      <w:pPr>
        <w:rPr>
          <w:rFonts w:ascii="Arial" w:hAnsi="Arial" w:cs="Arial"/>
          <w:sz w:val="22"/>
          <w:szCs w:val="22"/>
          <w:lang w:val="es-ES_tradnl"/>
        </w:rPr>
      </w:pPr>
    </w:p>
    <w:p w14:paraId="7D2CBB34" w14:textId="77777777" w:rsidR="003B0254" w:rsidRPr="0079062B" w:rsidRDefault="0079062B" w:rsidP="000C2D86">
      <w:pPr>
        <w:keepNext/>
        <w:jc w:val="center"/>
        <w:outlineLvl w:val="0"/>
        <w:rPr>
          <w:rFonts w:ascii="Arial" w:hAnsi="Arial" w:cs="Arial"/>
          <w:sz w:val="22"/>
          <w:szCs w:val="22"/>
          <w:u w:val="single"/>
          <w:lang w:val="pt-BR"/>
        </w:rPr>
      </w:pPr>
      <w:r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14:paraId="3816A4F7" w14:textId="77777777" w:rsidR="00417C7C" w:rsidRPr="0079062B" w:rsidRDefault="00417C7C" w:rsidP="000C2D86">
      <w:pPr>
        <w:keepNext/>
        <w:jc w:val="center"/>
        <w:outlineLvl w:val="0"/>
        <w:rPr>
          <w:rFonts w:ascii="Arial" w:hAnsi="Arial" w:cs="Arial"/>
          <w:sz w:val="22"/>
          <w:szCs w:val="22"/>
          <w:u w:val="single"/>
          <w:lang w:val="pt-BR"/>
        </w:rPr>
      </w:pPr>
    </w:p>
    <w:p w14:paraId="57C360EF" w14:textId="77777777" w:rsidR="007553AB" w:rsidRPr="00C80FEF" w:rsidRDefault="007553AB" w:rsidP="005A3832">
      <w:pPr>
        <w:pStyle w:val="Ttulo1"/>
        <w:rPr>
          <w:rFonts w:ascii="Arial" w:hAnsi="Arial" w:cs="Arial"/>
          <w:szCs w:val="24"/>
        </w:rPr>
      </w:pPr>
      <w:bookmarkStart w:id="1" w:name="_Toc419112669"/>
      <w:r w:rsidRPr="00C80FEF">
        <w:rPr>
          <w:rFonts w:ascii="Arial" w:hAnsi="Arial" w:cs="Arial"/>
          <w:szCs w:val="24"/>
        </w:rPr>
        <w:t>OBJETO DEL CONTRATO</w:t>
      </w:r>
      <w:bookmarkEnd w:id="1"/>
    </w:p>
    <w:p w14:paraId="7D6A9C6B" w14:textId="77777777" w:rsidR="007553AB" w:rsidRPr="0079062B" w:rsidRDefault="007553AB" w:rsidP="005A3832">
      <w:pPr>
        <w:pStyle w:val="Ttulo2"/>
        <w:keepNext w:val="0"/>
        <w:widowControl w:val="0"/>
        <w:spacing w:line="20" w:lineRule="atLeast"/>
        <w:rPr>
          <w:rFonts w:ascii="Arial" w:hAnsi="Arial" w:cs="Arial"/>
          <w:b w:val="0"/>
          <w:sz w:val="22"/>
          <w:szCs w:val="22"/>
        </w:rPr>
      </w:pPr>
      <w:bookmarkStart w:id="2" w:name="_Toc419112670"/>
      <w:r w:rsidRPr="0079062B">
        <w:rPr>
          <w:rFonts w:ascii="Arial" w:hAnsi="Arial" w:cs="Arial"/>
          <w:b w:val="0"/>
          <w:sz w:val="22"/>
          <w:szCs w:val="22"/>
        </w:rPr>
        <w:t>Objeto</w:t>
      </w:r>
      <w:bookmarkEnd w:id="2"/>
    </w:p>
    <w:p w14:paraId="7DFFAEC7" w14:textId="77777777" w:rsidR="007553AB" w:rsidRPr="0079062B" w:rsidRDefault="007553AB" w:rsidP="005A3832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El presente Contrato tiene por objeto la prestación por </w:t>
      </w:r>
      <w:proofErr w:type="gramStart"/>
      <w:r w:rsidRPr="0079062B">
        <w:rPr>
          <w:rFonts w:ascii="Arial" w:hAnsi="Arial" w:cs="Arial"/>
          <w:sz w:val="22"/>
          <w:szCs w:val="22"/>
        </w:rPr>
        <w:t xml:space="preserve">parte </w:t>
      </w:r>
      <w:r w:rsidR="00BF5D63" w:rsidRPr="0079062B">
        <w:rPr>
          <w:rFonts w:ascii="Arial" w:hAnsi="Arial" w:cs="Arial"/>
          <w:sz w:val="22"/>
          <w:szCs w:val="22"/>
        </w:rPr>
        <w:t xml:space="preserve"> del</w:t>
      </w:r>
      <w:proofErr w:type="gramEnd"/>
      <w:r w:rsidR="00BF5D63" w:rsidRPr="0079062B">
        <w:rPr>
          <w:rFonts w:ascii="Arial" w:hAnsi="Arial" w:cs="Arial"/>
          <w:sz w:val="22"/>
          <w:szCs w:val="22"/>
        </w:rPr>
        <w:t xml:space="preserve">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Pr="0079062B">
        <w:rPr>
          <w:rFonts w:ascii="Arial" w:hAnsi="Arial" w:cs="Arial"/>
          <w:sz w:val="22"/>
          <w:szCs w:val="22"/>
        </w:rPr>
        <w:t xml:space="preserve">, de los servicios </w:t>
      </w:r>
      <w:r w:rsidR="00D90047" w:rsidRPr="0079062B">
        <w:rPr>
          <w:rFonts w:ascii="Arial" w:hAnsi="Arial" w:cs="Arial"/>
          <w:sz w:val="22"/>
          <w:szCs w:val="22"/>
        </w:rPr>
        <w:t>de almacenaje</w:t>
      </w:r>
      <w:r w:rsidRPr="0079062B">
        <w:rPr>
          <w:rFonts w:ascii="Arial" w:hAnsi="Arial" w:cs="Arial"/>
          <w:sz w:val="22"/>
          <w:szCs w:val="22"/>
        </w:rPr>
        <w:t xml:space="preserve"> que se definen en la Cláusula </w:t>
      </w:r>
      <w:r w:rsidRPr="0079062B">
        <w:rPr>
          <w:rFonts w:ascii="Arial" w:hAnsi="Arial" w:cs="Arial"/>
          <w:sz w:val="22"/>
          <w:szCs w:val="22"/>
        </w:rPr>
        <w:fldChar w:fldCharType="begin"/>
      </w:r>
      <w:r w:rsidRPr="0079062B">
        <w:rPr>
          <w:rFonts w:ascii="Arial" w:hAnsi="Arial" w:cs="Arial"/>
          <w:sz w:val="22"/>
          <w:szCs w:val="22"/>
        </w:rPr>
        <w:instrText xml:space="preserve"> REF _Ref516486833 \r \h  \* MERGEFORMAT </w:instrText>
      </w:r>
      <w:r w:rsidRPr="0079062B">
        <w:rPr>
          <w:rFonts w:ascii="Arial" w:hAnsi="Arial" w:cs="Arial"/>
          <w:sz w:val="22"/>
          <w:szCs w:val="22"/>
        </w:rPr>
      </w:r>
      <w:r w:rsidRPr="0079062B">
        <w:rPr>
          <w:rFonts w:ascii="Arial" w:hAnsi="Arial" w:cs="Arial"/>
          <w:sz w:val="22"/>
          <w:szCs w:val="22"/>
        </w:rPr>
        <w:fldChar w:fldCharType="separate"/>
      </w:r>
      <w:r w:rsidR="00511A00" w:rsidRPr="0079062B">
        <w:rPr>
          <w:rFonts w:ascii="Arial" w:hAnsi="Arial" w:cs="Arial"/>
          <w:sz w:val="22"/>
          <w:szCs w:val="22"/>
        </w:rPr>
        <w:t>3</w:t>
      </w:r>
      <w:r w:rsidRPr="0079062B">
        <w:rPr>
          <w:rFonts w:ascii="Arial" w:hAnsi="Arial" w:cs="Arial"/>
          <w:sz w:val="22"/>
          <w:szCs w:val="22"/>
        </w:rPr>
        <w:fldChar w:fldCharType="end"/>
      </w:r>
      <w:r w:rsidRPr="0079062B">
        <w:rPr>
          <w:rFonts w:ascii="Arial" w:hAnsi="Arial" w:cs="Arial"/>
          <w:sz w:val="22"/>
          <w:szCs w:val="22"/>
        </w:rPr>
        <w:t xml:space="preserve"> de este Contrato, en sus instalaciones de</w:t>
      </w:r>
      <w:r w:rsidR="0071127F" w:rsidRPr="0079062B">
        <w:rPr>
          <w:rFonts w:ascii="Arial" w:hAnsi="Arial" w:cs="Arial"/>
          <w:sz w:val="22"/>
          <w:szCs w:val="22"/>
        </w:rPr>
        <w:t xml:space="preserve"> </w:t>
      </w:r>
      <w:r w:rsidR="008419CF" w:rsidRPr="0079062B">
        <w:rPr>
          <w:rFonts w:ascii="Arial" w:hAnsi="Arial" w:cs="Arial"/>
          <w:sz w:val="22"/>
          <w:szCs w:val="22"/>
          <w:highlight w:val="yellow"/>
        </w:rPr>
        <w:t>-------------</w:t>
      </w:r>
      <w:r w:rsidRPr="0079062B">
        <w:rPr>
          <w:rFonts w:ascii="Arial" w:hAnsi="Arial" w:cs="Arial"/>
          <w:sz w:val="22"/>
          <w:szCs w:val="22"/>
        </w:rPr>
        <w:t xml:space="preserve"> (en adelante, la "Plataforma"), </w:t>
      </w:r>
      <w:r w:rsidR="00F31F76" w:rsidRPr="0079062B">
        <w:rPr>
          <w:rFonts w:ascii="Arial" w:hAnsi="Arial" w:cs="Arial"/>
          <w:sz w:val="22"/>
          <w:szCs w:val="22"/>
        </w:rPr>
        <w:t xml:space="preserve"> a favor de </w:t>
      </w:r>
      <w:r w:rsidR="008419CF" w:rsidRPr="0079062B">
        <w:rPr>
          <w:rFonts w:ascii="Arial" w:hAnsi="Arial" w:cs="Arial"/>
          <w:sz w:val="22"/>
          <w:szCs w:val="22"/>
        </w:rPr>
        <w:t>FULL FILL SL</w:t>
      </w:r>
      <w:r w:rsidR="00F31F76" w:rsidRPr="0079062B">
        <w:rPr>
          <w:rFonts w:ascii="Arial" w:hAnsi="Arial" w:cs="Arial"/>
          <w:sz w:val="22"/>
          <w:szCs w:val="22"/>
        </w:rPr>
        <w:t xml:space="preserve">, en régimen de subcontratación, </w:t>
      </w:r>
      <w:r w:rsidRPr="0079062B">
        <w:rPr>
          <w:rFonts w:ascii="Arial" w:hAnsi="Arial" w:cs="Arial"/>
          <w:sz w:val="22"/>
          <w:szCs w:val="22"/>
        </w:rPr>
        <w:t xml:space="preserve">para los </w:t>
      </w:r>
      <w:r w:rsidR="00EF2960" w:rsidRPr="0079062B">
        <w:rPr>
          <w:rFonts w:ascii="Arial" w:hAnsi="Arial" w:cs="Arial"/>
          <w:sz w:val="22"/>
          <w:szCs w:val="22"/>
        </w:rPr>
        <w:t>productos</w:t>
      </w:r>
      <w:r w:rsidRPr="0079062B">
        <w:rPr>
          <w:rFonts w:ascii="Arial" w:hAnsi="Arial" w:cs="Arial"/>
          <w:sz w:val="22"/>
          <w:szCs w:val="22"/>
        </w:rPr>
        <w:t xml:space="preserve"> </w:t>
      </w:r>
      <w:r w:rsidR="00EF2960" w:rsidRPr="0079062B">
        <w:rPr>
          <w:rFonts w:ascii="Arial" w:hAnsi="Arial" w:cs="Arial"/>
          <w:sz w:val="22"/>
          <w:szCs w:val="22"/>
        </w:rPr>
        <w:t>d</w:t>
      </w:r>
      <w:r w:rsidR="00F31F76" w:rsidRPr="0079062B">
        <w:rPr>
          <w:rFonts w:ascii="Arial" w:hAnsi="Arial" w:cs="Arial"/>
          <w:sz w:val="22"/>
          <w:szCs w:val="22"/>
        </w:rPr>
        <w:t>e</w:t>
      </w:r>
      <w:r w:rsidR="00643DD1" w:rsidRPr="0079062B">
        <w:rPr>
          <w:rFonts w:ascii="Arial" w:hAnsi="Arial" w:cs="Arial"/>
          <w:sz w:val="22"/>
          <w:szCs w:val="22"/>
        </w:rPr>
        <w:t xml:space="preserve"> su</w:t>
      </w:r>
      <w:r w:rsidR="00B807E3" w:rsidRPr="0079062B">
        <w:rPr>
          <w:rFonts w:ascii="Arial" w:hAnsi="Arial" w:cs="Arial"/>
          <w:sz w:val="22"/>
          <w:szCs w:val="22"/>
        </w:rPr>
        <w:t>s</w:t>
      </w:r>
      <w:r w:rsidR="00643DD1" w:rsidRPr="0079062B">
        <w:rPr>
          <w:rFonts w:ascii="Arial" w:hAnsi="Arial" w:cs="Arial"/>
          <w:sz w:val="22"/>
          <w:szCs w:val="22"/>
        </w:rPr>
        <w:t xml:space="preserve"> cliente</w:t>
      </w:r>
      <w:r w:rsidR="00A6132D" w:rsidRPr="0079062B">
        <w:rPr>
          <w:rFonts w:ascii="Arial" w:hAnsi="Arial" w:cs="Arial"/>
          <w:sz w:val="22"/>
          <w:szCs w:val="22"/>
        </w:rPr>
        <w:t>s</w:t>
      </w:r>
      <w:r w:rsidR="008419CF" w:rsidRPr="0079062B">
        <w:rPr>
          <w:rFonts w:ascii="Arial" w:hAnsi="Arial" w:cs="Arial"/>
          <w:sz w:val="22"/>
          <w:szCs w:val="22"/>
        </w:rPr>
        <w:t>.</w:t>
      </w:r>
    </w:p>
    <w:p w14:paraId="54E0F683" w14:textId="77777777" w:rsidR="009B71E6" w:rsidRPr="0079062B" w:rsidRDefault="009B71E6" w:rsidP="005A3832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3" w:name="_Toc419112671"/>
      <w:r w:rsidRPr="0079062B">
        <w:rPr>
          <w:rFonts w:ascii="Arial" w:hAnsi="Arial" w:cs="Arial"/>
          <w:b w:val="0"/>
          <w:sz w:val="22"/>
          <w:szCs w:val="22"/>
        </w:rPr>
        <w:t>Productos</w:t>
      </w:r>
      <w:bookmarkEnd w:id="3"/>
    </w:p>
    <w:p w14:paraId="555DE0EC" w14:textId="77777777" w:rsidR="00607653" w:rsidRPr="0079062B" w:rsidRDefault="00607653" w:rsidP="003B0254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Los Productos sobre los que recaerá la prestación de los servicios a que se refiere la Cláusula </w:t>
      </w:r>
      <w:r w:rsidRPr="0079062B">
        <w:rPr>
          <w:rFonts w:ascii="Arial" w:hAnsi="Arial" w:cs="Arial"/>
          <w:sz w:val="22"/>
          <w:szCs w:val="22"/>
        </w:rPr>
        <w:fldChar w:fldCharType="begin"/>
      </w:r>
      <w:r w:rsidRPr="0079062B">
        <w:rPr>
          <w:rFonts w:ascii="Arial" w:hAnsi="Arial" w:cs="Arial"/>
          <w:sz w:val="22"/>
          <w:szCs w:val="22"/>
        </w:rPr>
        <w:instrText xml:space="preserve"> REF _Ref516486833 \r \h  \* MERGEFORMAT </w:instrText>
      </w:r>
      <w:r w:rsidRPr="0079062B">
        <w:rPr>
          <w:rFonts w:ascii="Arial" w:hAnsi="Arial" w:cs="Arial"/>
          <w:sz w:val="22"/>
          <w:szCs w:val="22"/>
        </w:rPr>
      </w:r>
      <w:r w:rsidRPr="0079062B">
        <w:rPr>
          <w:rFonts w:ascii="Arial" w:hAnsi="Arial" w:cs="Arial"/>
          <w:sz w:val="22"/>
          <w:szCs w:val="22"/>
        </w:rPr>
        <w:fldChar w:fldCharType="separate"/>
      </w:r>
      <w:r w:rsidR="00511A00" w:rsidRPr="0079062B">
        <w:rPr>
          <w:rFonts w:ascii="Arial" w:hAnsi="Arial" w:cs="Arial"/>
          <w:sz w:val="22"/>
          <w:szCs w:val="22"/>
        </w:rPr>
        <w:t>3</w:t>
      </w:r>
      <w:r w:rsidRPr="0079062B">
        <w:rPr>
          <w:rFonts w:ascii="Arial" w:hAnsi="Arial" w:cs="Arial"/>
          <w:sz w:val="22"/>
          <w:szCs w:val="22"/>
        </w:rPr>
        <w:fldChar w:fldCharType="end"/>
      </w:r>
      <w:r w:rsidRPr="0079062B">
        <w:rPr>
          <w:rFonts w:ascii="Arial" w:hAnsi="Arial" w:cs="Arial"/>
          <w:sz w:val="22"/>
          <w:szCs w:val="22"/>
        </w:rPr>
        <w:t xml:space="preserve">, son todos aquellos productos </w:t>
      </w:r>
      <w:r w:rsidR="00643DD1" w:rsidRPr="0079062B">
        <w:rPr>
          <w:rFonts w:ascii="Arial" w:hAnsi="Arial" w:cs="Arial"/>
          <w:sz w:val="22"/>
          <w:szCs w:val="22"/>
        </w:rPr>
        <w:t>de</w:t>
      </w:r>
      <w:r w:rsidR="00A6132D" w:rsidRPr="0079062B">
        <w:rPr>
          <w:rFonts w:ascii="Arial" w:hAnsi="Arial" w:cs="Arial"/>
          <w:sz w:val="22"/>
          <w:szCs w:val="22"/>
        </w:rPr>
        <w:t xml:space="preserve"> los</w:t>
      </w:r>
      <w:r w:rsidR="00643DD1" w:rsidRPr="0079062B">
        <w:rPr>
          <w:rFonts w:ascii="Arial" w:hAnsi="Arial" w:cs="Arial"/>
          <w:sz w:val="22"/>
          <w:szCs w:val="22"/>
        </w:rPr>
        <w:t xml:space="preserve"> </w:t>
      </w:r>
      <w:r w:rsidR="00B807E3" w:rsidRPr="0079062B">
        <w:rPr>
          <w:rFonts w:ascii="Arial" w:hAnsi="Arial" w:cs="Arial"/>
          <w:sz w:val="22"/>
          <w:szCs w:val="22"/>
        </w:rPr>
        <w:t>CLIENTES</w:t>
      </w:r>
      <w:r w:rsidR="00E9412B" w:rsidRPr="0079062B">
        <w:rPr>
          <w:rFonts w:ascii="Arial" w:hAnsi="Arial" w:cs="Arial"/>
          <w:sz w:val="22"/>
          <w:szCs w:val="22"/>
        </w:rPr>
        <w:t xml:space="preserve">, </w:t>
      </w:r>
      <w:r w:rsidR="009940A0" w:rsidRPr="0079062B">
        <w:rPr>
          <w:rFonts w:ascii="Arial" w:hAnsi="Arial" w:cs="Arial"/>
          <w:sz w:val="22"/>
          <w:szCs w:val="22"/>
        </w:rPr>
        <w:t>que sean entregados</w:t>
      </w:r>
      <w:r w:rsidR="00BF5D63" w:rsidRPr="0079062B">
        <w:rPr>
          <w:rFonts w:ascii="Arial" w:hAnsi="Arial" w:cs="Arial"/>
          <w:sz w:val="22"/>
          <w:szCs w:val="22"/>
        </w:rPr>
        <w:t xml:space="preserve"> al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Pr="0079062B">
        <w:rPr>
          <w:rFonts w:ascii="Arial" w:hAnsi="Arial" w:cs="Arial"/>
          <w:sz w:val="22"/>
          <w:szCs w:val="22"/>
        </w:rPr>
        <w:t xml:space="preserve">. </w:t>
      </w:r>
    </w:p>
    <w:p w14:paraId="0D8A95B4" w14:textId="77777777" w:rsidR="00607653" w:rsidRPr="0079062B" w:rsidRDefault="008F3447" w:rsidP="005A3832">
      <w:pPr>
        <w:pStyle w:val="Ttulo2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bookmarkStart w:id="4" w:name="_Toc299037607"/>
      <w:bookmarkStart w:id="5" w:name="_Toc419112672"/>
      <w:r w:rsidRPr="0079062B">
        <w:rPr>
          <w:rFonts w:ascii="Arial" w:hAnsi="Arial" w:cs="Arial"/>
          <w:b w:val="0"/>
          <w:sz w:val="22"/>
          <w:szCs w:val="22"/>
        </w:rPr>
        <w:t>Espacio</w:t>
      </w:r>
      <w:bookmarkEnd w:id="4"/>
      <w:bookmarkEnd w:id="5"/>
    </w:p>
    <w:p w14:paraId="0DAF2F03" w14:textId="77777777" w:rsidR="00C80FEF" w:rsidRDefault="008F3447" w:rsidP="00EC5CEB">
      <w:pPr>
        <w:pStyle w:val="parrafo2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Durante la du</w:t>
      </w:r>
      <w:r w:rsidR="00E9412B" w:rsidRPr="0079062B">
        <w:rPr>
          <w:rFonts w:ascii="Arial" w:hAnsi="Arial" w:cs="Arial"/>
          <w:sz w:val="22"/>
          <w:szCs w:val="22"/>
        </w:rPr>
        <w:t xml:space="preserve">ración del </w:t>
      </w:r>
      <w:r w:rsidRPr="0079062B">
        <w:rPr>
          <w:rFonts w:ascii="Arial" w:hAnsi="Arial" w:cs="Arial"/>
          <w:sz w:val="22"/>
          <w:szCs w:val="22"/>
        </w:rPr>
        <w:t xml:space="preserve">Contrato </w:t>
      </w:r>
      <w:r w:rsidR="00643DD1" w:rsidRPr="0079062B">
        <w:rPr>
          <w:rFonts w:ascii="Arial" w:hAnsi="Arial" w:cs="Arial"/>
          <w:sz w:val="22"/>
          <w:szCs w:val="22"/>
        </w:rPr>
        <w:t xml:space="preserve">el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Pr="0079062B">
        <w:rPr>
          <w:rFonts w:ascii="Arial" w:hAnsi="Arial" w:cs="Arial"/>
          <w:sz w:val="22"/>
          <w:szCs w:val="22"/>
        </w:rPr>
        <w:t xml:space="preserve"> pondrá a disposición de </w:t>
      </w:r>
      <w:r w:rsidR="00EC5CEB" w:rsidRPr="0079062B">
        <w:rPr>
          <w:rFonts w:ascii="Arial" w:hAnsi="Arial" w:cs="Arial"/>
          <w:sz w:val="22"/>
          <w:szCs w:val="22"/>
        </w:rPr>
        <w:t>FULL FILL SL</w:t>
      </w:r>
      <w:r w:rsidR="007E1E4F" w:rsidRPr="0079062B">
        <w:rPr>
          <w:rFonts w:ascii="Arial" w:hAnsi="Arial" w:cs="Arial"/>
          <w:sz w:val="22"/>
          <w:szCs w:val="22"/>
        </w:rPr>
        <w:t xml:space="preserve"> una capacidad mínima de</w:t>
      </w:r>
      <w:r w:rsidR="009C7B1F" w:rsidRPr="0079062B">
        <w:rPr>
          <w:rFonts w:ascii="Arial" w:hAnsi="Arial" w:cs="Arial"/>
          <w:sz w:val="22"/>
          <w:szCs w:val="22"/>
        </w:rPr>
        <w:t xml:space="preserve"> </w:t>
      </w:r>
      <w:r w:rsidR="00EC5CEB" w:rsidRPr="0079062B">
        <w:rPr>
          <w:rFonts w:ascii="Arial" w:hAnsi="Arial" w:cs="Arial"/>
          <w:sz w:val="22"/>
          <w:szCs w:val="22"/>
          <w:highlight w:val="yellow"/>
        </w:rPr>
        <w:t>-------</w:t>
      </w:r>
      <w:r w:rsidR="00DA77EE" w:rsidRPr="0079062B">
        <w:rPr>
          <w:rFonts w:ascii="Arial" w:hAnsi="Arial" w:cs="Arial"/>
          <w:sz w:val="22"/>
          <w:szCs w:val="22"/>
        </w:rPr>
        <w:t xml:space="preserve"> </w:t>
      </w:r>
      <w:r w:rsidR="009C7B1F" w:rsidRPr="0079062B">
        <w:rPr>
          <w:rFonts w:ascii="Arial" w:hAnsi="Arial" w:cs="Arial"/>
          <w:color w:val="000000"/>
          <w:sz w:val="22"/>
          <w:szCs w:val="22"/>
        </w:rPr>
        <w:t>huecos-</w:t>
      </w:r>
      <w:r w:rsidR="007E1E4F" w:rsidRPr="0079062B">
        <w:rPr>
          <w:rFonts w:ascii="Arial" w:hAnsi="Arial" w:cs="Arial"/>
          <w:color w:val="000000"/>
          <w:sz w:val="22"/>
          <w:szCs w:val="22"/>
        </w:rPr>
        <w:t>pal</w:t>
      </w:r>
      <w:r w:rsidR="00B919FB" w:rsidRPr="0079062B">
        <w:rPr>
          <w:rFonts w:ascii="Arial" w:hAnsi="Arial" w:cs="Arial"/>
          <w:color w:val="000000"/>
          <w:sz w:val="22"/>
          <w:szCs w:val="22"/>
        </w:rPr>
        <w:t>l</w:t>
      </w:r>
      <w:r w:rsidR="007E1E4F" w:rsidRPr="0079062B">
        <w:rPr>
          <w:rFonts w:ascii="Arial" w:hAnsi="Arial" w:cs="Arial"/>
          <w:color w:val="000000"/>
          <w:sz w:val="22"/>
          <w:szCs w:val="22"/>
        </w:rPr>
        <w:t>ets</w:t>
      </w:r>
      <w:r w:rsidR="00806967" w:rsidRPr="0079062B">
        <w:rPr>
          <w:rFonts w:ascii="Arial" w:hAnsi="Arial" w:cs="Arial"/>
          <w:color w:val="000000"/>
          <w:sz w:val="22"/>
          <w:szCs w:val="22"/>
        </w:rPr>
        <w:t xml:space="preserve"> 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>si bien FULL FILL SL</w:t>
      </w:r>
      <w:r w:rsidR="00B919FB" w:rsidRPr="0079062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9DEC67" w14:textId="77777777" w:rsidR="00C80FEF" w:rsidRDefault="00C80FEF" w:rsidP="00EC5CEB">
      <w:pPr>
        <w:pStyle w:val="parrafo2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189DD74F" w14:textId="14AB45B5" w:rsidR="00607653" w:rsidRPr="0079062B" w:rsidRDefault="00B919FB" w:rsidP="00EC5CEB">
      <w:pPr>
        <w:pStyle w:val="parrafo2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color w:val="000000"/>
          <w:sz w:val="22"/>
          <w:szCs w:val="22"/>
        </w:rPr>
        <w:t xml:space="preserve">pagará por los huecos –pallets efectivamente </w:t>
      </w:r>
      <w:r w:rsidR="00EB5D67" w:rsidRPr="0079062B">
        <w:rPr>
          <w:rFonts w:ascii="Arial" w:hAnsi="Arial" w:cs="Arial"/>
          <w:color w:val="000000"/>
          <w:sz w:val="22"/>
          <w:szCs w:val="22"/>
        </w:rPr>
        <w:t xml:space="preserve">ocupados durante el periodo </w:t>
      </w:r>
      <w:r w:rsidR="000E5C60" w:rsidRPr="0079062B">
        <w:rPr>
          <w:rFonts w:ascii="Arial" w:hAnsi="Arial" w:cs="Arial"/>
          <w:color w:val="000000"/>
          <w:sz w:val="22"/>
          <w:szCs w:val="22"/>
        </w:rPr>
        <w:t xml:space="preserve">mensual. </w:t>
      </w:r>
      <w:r w:rsidR="008F3447" w:rsidRPr="0079062B">
        <w:rPr>
          <w:rFonts w:ascii="Arial" w:hAnsi="Arial" w:cs="Arial"/>
          <w:color w:val="000000"/>
          <w:sz w:val="22"/>
          <w:szCs w:val="22"/>
        </w:rPr>
        <w:t xml:space="preserve">En el caso de que 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>FULL FILL SL</w:t>
      </w:r>
      <w:r w:rsidR="008F3447" w:rsidRPr="007906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8F3447" w:rsidRPr="0079062B">
        <w:rPr>
          <w:rFonts w:ascii="Arial" w:hAnsi="Arial" w:cs="Arial"/>
          <w:color w:val="000000"/>
          <w:sz w:val="22"/>
          <w:szCs w:val="22"/>
        </w:rPr>
        <w:t>necesitara</w:t>
      </w:r>
      <w:proofErr w:type="gramEnd"/>
      <w:r w:rsidR="008F3447" w:rsidRPr="0079062B">
        <w:rPr>
          <w:rFonts w:ascii="Arial" w:hAnsi="Arial" w:cs="Arial"/>
          <w:color w:val="000000"/>
          <w:sz w:val="22"/>
          <w:szCs w:val="22"/>
        </w:rPr>
        <w:t xml:space="preserve"> espacio adicional, comunicará dicha necesidad </w:t>
      </w:r>
      <w:r w:rsidR="00BF5D63" w:rsidRPr="0079062B">
        <w:rPr>
          <w:rFonts w:ascii="Arial" w:hAnsi="Arial" w:cs="Arial"/>
          <w:color w:val="000000"/>
          <w:sz w:val="22"/>
          <w:szCs w:val="22"/>
        </w:rPr>
        <w:t xml:space="preserve">al </w:t>
      </w:r>
      <w:r w:rsidR="00A040E6" w:rsidRPr="0079062B">
        <w:rPr>
          <w:rFonts w:ascii="Arial" w:hAnsi="Arial" w:cs="Arial"/>
          <w:color w:val="000000"/>
          <w:sz w:val="22"/>
          <w:szCs w:val="22"/>
        </w:rPr>
        <w:t>PROVEEDOR</w:t>
      </w:r>
      <w:r w:rsidR="008F3447" w:rsidRPr="0079062B">
        <w:rPr>
          <w:rFonts w:ascii="Arial" w:hAnsi="Arial" w:cs="Arial"/>
          <w:color w:val="000000"/>
          <w:sz w:val="22"/>
          <w:szCs w:val="22"/>
        </w:rPr>
        <w:t xml:space="preserve"> </w:t>
      </w:r>
      <w:r w:rsidR="00250FE1" w:rsidRPr="0079062B">
        <w:rPr>
          <w:rFonts w:ascii="Arial" w:hAnsi="Arial" w:cs="Arial"/>
          <w:color w:val="000000"/>
          <w:sz w:val="22"/>
          <w:szCs w:val="22"/>
        </w:rPr>
        <w:t>con 7</w:t>
      </w:r>
      <w:r w:rsidR="00141C98" w:rsidRPr="0079062B">
        <w:rPr>
          <w:rFonts w:ascii="Arial" w:hAnsi="Arial" w:cs="Arial"/>
          <w:color w:val="000000"/>
          <w:sz w:val="22"/>
          <w:szCs w:val="22"/>
        </w:rPr>
        <w:t xml:space="preserve"> días de</w:t>
      </w:r>
      <w:r w:rsidR="008F3447" w:rsidRPr="0079062B">
        <w:rPr>
          <w:rFonts w:ascii="Arial" w:hAnsi="Arial" w:cs="Arial"/>
          <w:color w:val="000000"/>
          <w:sz w:val="22"/>
          <w:szCs w:val="22"/>
        </w:rPr>
        <w:t xml:space="preserve"> antelación. </w:t>
      </w:r>
      <w:r w:rsidR="00141C98" w:rsidRPr="0079062B">
        <w:rPr>
          <w:rFonts w:ascii="Arial" w:hAnsi="Arial" w:cs="Arial"/>
          <w:color w:val="000000"/>
          <w:sz w:val="22"/>
          <w:szCs w:val="22"/>
        </w:rPr>
        <w:t>En el caso de que</w:t>
      </w:r>
      <w:r w:rsidR="00BF5D63" w:rsidRPr="0079062B">
        <w:rPr>
          <w:rFonts w:ascii="Arial" w:hAnsi="Arial" w:cs="Arial"/>
          <w:color w:val="000000"/>
          <w:sz w:val="22"/>
          <w:szCs w:val="22"/>
        </w:rPr>
        <w:t xml:space="preserve"> el </w:t>
      </w:r>
      <w:r w:rsidR="00A040E6" w:rsidRPr="0079062B">
        <w:rPr>
          <w:rFonts w:ascii="Arial" w:hAnsi="Arial" w:cs="Arial"/>
          <w:color w:val="000000"/>
          <w:sz w:val="22"/>
          <w:szCs w:val="22"/>
        </w:rPr>
        <w:t>PROVEEDOR</w:t>
      </w:r>
      <w:r w:rsidR="00E17BF9" w:rsidRPr="0079062B">
        <w:rPr>
          <w:rFonts w:ascii="Arial" w:hAnsi="Arial" w:cs="Arial"/>
          <w:color w:val="000000"/>
          <w:sz w:val="22"/>
          <w:szCs w:val="22"/>
        </w:rPr>
        <w:t xml:space="preserve"> no pueda disponer de dicho</w:t>
      </w:r>
      <w:r w:rsidR="00E17BF9" w:rsidRPr="0079062B">
        <w:rPr>
          <w:rFonts w:ascii="Arial" w:hAnsi="Arial" w:cs="Arial"/>
          <w:sz w:val="22"/>
          <w:szCs w:val="22"/>
        </w:rPr>
        <w:t xml:space="preserve"> espacio adicional lo comunicará a </w:t>
      </w:r>
      <w:r w:rsidR="00EC5CEB" w:rsidRPr="0079062B">
        <w:rPr>
          <w:rFonts w:ascii="Arial" w:hAnsi="Arial" w:cs="Arial"/>
          <w:sz w:val="22"/>
          <w:szCs w:val="22"/>
        </w:rPr>
        <w:t>FULL FILL SL</w:t>
      </w:r>
      <w:r w:rsidR="00E17BF9" w:rsidRPr="0079062B">
        <w:rPr>
          <w:rFonts w:ascii="Arial" w:hAnsi="Arial" w:cs="Arial"/>
          <w:sz w:val="22"/>
          <w:szCs w:val="22"/>
        </w:rPr>
        <w:t xml:space="preserve"> con la mayor antelación </w:t>
      </w:r>
      <w:r w:rsidR="003B0254" w:rsidRPr="0079062B">
        <w:rPr>
          <w:rFonts w:ascii="Arial" w:hAnsi="Arial" w:cs="Arial"/>
          <w:sz w:val="22"/>
          <w:szCs w:val="22"/>
        </w:rPr>
        <w:t>posible</w:t>
      </w:r>
      <w:r w:rsidR="00E17BF9" w:rsidRPr="0079062B">
        <w:rPr>
          <w:rFonts w:ascii="Arial" w:hAnsi="Arial" w:cs="Arial"/>
          <w:sz w:val="22"/>
          <w:szCs w:val="22"/>
        </w:rPr>
        <w:t>.</w:t>
      </w:r>
    </w:p>
    <w:p w14:paraId="7A59BF06" w14:textId="77777777" w:rsidR="007553AB" w:rsidRPr="00C80FEF" w:rsidRDefault="007553AB" w:rsidP="005A3832">
      <w:pPr>
        <w:pStyle w:val="Ttulo1"/>
        <w:spacing w:line="20" w:lineRule="atLeast"/>
        <w:rPr>
          <w:rFonts w:ascii="Arial" w:hAnsi="Arial" w:cs="Arial"/>
          <w:szCs w:val="24"/>
        </w:rPr>
      </w:pPr>
      <w:bookmarkStart w:id="6" w:name="_Toc419112673"/>
      <w:r w:rsidRPr="00C80FEF">
        <w:rPr>
          <w:rFonts w:ascii="Arial" w:hAnsi="Arial" w:cs="Arial"/>
          <w:szCs w:val="24"/>
        </w:rPr>
        <w:t>DURACIÓN</w:t>
      </w:r>
      <w:bookmarkEnd w:id="6"/>
    </w:p>
    <w:p w14:paraId="60023467" w14:textId="77777777" w:rsidR="00B87E34" w:rsidRPr="0079062B" w:rsidRDefault="00B87E34" w:rsidP="00B87E34">
      <w:pPr>
        <w:pStyle w:val="Ttulo2"/>
        <w:rPr>
          <w:rFonts w:ascii="Arial" w:hAnsi="Arial" w:cs="Arial"/>
          <w:b w:val="0"/>
          <w:color w:val="000000"/>
          <w:sz w:val="22"/>
          <w:szCs w:val="22"/>
        </w:rPr>
      </w:pPr>
      <w:bookmarkStart w:id="7" w:name="_Toc419112674"/>
      <w:r w:rsidRPr="0079062B">
        <w:rPr>
          <w:rFonts w:ascii="Arial" w:hAnsi="Arial" w:cs="Arial"/>
          <w:b w:val="0"/>
          <w:sz w:val="22"/>
          <w:szCs w:val="22"/>
        </w:rPr>
        <w:t>Duración inicial</w:t>
      </w:r>
      <w:bookmarkEnd w:id="7"/>
    </w:p>
    <w:p w14:paraId="4FA12A8F" w14:textId="77777777" w:rsidR="00B87E34" w:rsidRPr="0079062B" w:rsidRDefault="00B87E34" w:rsidP="00B87E34">
      <w:pPr>
        <w:pStyle w:val="parrafo2"/>
        <w:rPr>
          <w:rFonts w:ascii="Arial" w:hAnsi="Arial" w:cs="Arial"/>
          <w:color w:val="000000"/>
          <w:sz w:val="22"/>
          <w:szCs w:val="22"/>
        </w:rPr>
      </w:pPr>
      <w:r w:rsidRPr="0079062B">
        <w:rPr>
          <w:rFonts w:ascii="Arial" w:hAnsi="Arial" w:cs="Arial"/>
          <w:color w:val="000000"/>
          <w:sz w:val="22"/>
          <w:szCs w:val="22"/>
        </w:rPr>
        <w:t xml:space="preserve">El presente Contrato tendrá una duración inicial de </w:t>
      </w:r>
      <w:r w:rsidR="00754317" w:rsidRPr="0079062B">
        <w:rPr>
          <w:rFonts w:ascii="Arial" w:hAnsi="Arial" w:cs="Arial"/>
          <w:color w:val="000000"/>
          <w:sz w:val="22"/>
          <w:szCs w:val="22"/>
        </w:rPr>
        <w:t>seis</w:t>
      </w:r>
      <w:r w:rsidR="00A6132D" w:rsidRPr="0079062B">
        <w:rPr>
          <w:rFonts w:ascii="Arial" w:hAnsi="Arial" w:cs="Arial"/>
          <w:color w:val="000000"/>
          <w:sz w:val="22"/>
          <w:szCs w:val="22"/>
        </w:rPr>
        <w:t xml:space="preserve"> (</w:t>
      </w:r>
      <w:r w:rsidR="00754317" w:rsidRPr="0079062B">
        <w:rPr>
          <w:rFonts w:ascii="Arial" w:hAnsi="Arial" w:cs="Arial"/>
          <w:color w:val="000000"/>
          <w:sz w:val="22"/>
          <w:szCs w:val="22"/>
        </w:rPr>
        <w:t>6</w:t>
      </w:r>
      <w:r w:rsidR="00A6132D" w:rsidRPr="0079062B">
        <w:rPr>
          <w:rFonts w:ascii="Arial" w:hAnsi="Arial" w:cs="Arial"/>
          <w:color w:val="000000"/>
          <w:sz w:val="22"/>
          <w:szCs w:val="22"/>
        </w:rPr>
        <w:t>)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 xml:space="preserve"> meses a co</w:t>
      </w:r>
      <w:r w:rsidR="009940A0" w:rsidRPr="0079062B">
        <w:rPr>
          <w:rFonts w:ascii="Arial" w:hAnsi="Arial" w:cs="Arial"/>
          <w:color w:val="000000"/>
          <w:sz w:val="22"/>
          <w:szCs w:val="22"/>
        </w:rPr>
        <w:t>ntar de la fecha del mismo</w:t>
      </w:r>
      <w:r w:rsidR="005E0CC5" w:rsidRPr="0079062B">
        <w:rPr>
          <w:rFonts w:ascii="Arial" w:hAnsi="Arial" w:cs="Arial"/>
          <w:color w:val="000000"/>
          <w:sz w:val="22"/>
          <w:szCs w:val="22"/>
        </w:rPr>
        <w:t>.</w:t>
      </w:r>
      <w:r w:rsidR="007E1E4F" w:rsidRPr="0079062B">
        <w:rPr>
          <w:rFonts w:ascii="Arial" w:hAnsi="Arial" w:cs="Arial"/>
          <w:color w:val="000000"/>
          <w:sz w:val="22"/>
          <w:szCs w:val="22"/>
        </w:rPr>
        <w:t xml:space="preserve"> 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 xml:space="preserve">En cualquier </w:t>
      </w:r>
      <w:r w:rsidR="009940A0" w:rsidRPr="0079062B">
        <w:rPr>
          <w:rFonts w:ascii="Arial" w:hAnsi="Arial" w:cs="Arial"/>
          <w:color w:val="000000"/>
          <w:sz w:val="22"/>
          <w:szCs w:val="22"/>
        </w:rPr>
        <w:t>caso,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062B">
        <w:rPr>
          <w:rFonts w:ascii="Arial" w:hAnsi="Arial" w:cs="Arial"/>
          <w:color w:val="000000"/>
          <w:sz w:val="22"/>
          <w:szCs w:val="22"/>
        </w:rPr>
        <w:t>el presente contrato</w:t>
      </w:r>
      <w:r w:rsidR="009940A0" w:rsidRPr="0079062B">
        <w:rPr>
          <w:rFonts w:ascii="Arial" w:hAnsi="Arial" w:cs="Arial"/>
          <w:color w:val="000000"/>
          <w:sz w:val="22"/>
          <w:szCs w:val="22"/>
        </w:rPr>
        <w:t>,</w:t>
      </w:r>
      <w:r w:rsidRPr="0079062B">
        <w:rPr>
          <w:rFonts w:ascii="Arial" w:hAnsi="Arial" w:cs="Arial"/>
          <w:color w:val="000000"/>
          <w:sz w:val="22"/>
          <w:szCs w:val="22"/>
        </w:rPr>
        <w:t xml:space="preserve"> finaliz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>ará automáticamente, sin que FULL FILL SL</w:t>
      </w:r>
      <w:r w:rsidRPr="0079062B">
        <w:rPr>
          <w:rFonts w:ascii="Arial" w:hAnsi="Arial" w:cs="Arial"/>
          <w:color w:val="000000"/>
          <w:sz w:val="22"/>
          <w:szCs w:val="22"/>
        </w:rPr>
        <w:t xml:space="preserve"> incurra en ningún tipo de responsabilidad o penalización por este motivo, cuando finalice la relación principal de la que trae causa, es decir, cuando finalice por cualquier motivo </w:t>
      </w:r>
      <w:r w:rsidR="005430A0" w:rsidRPr="0079062B">
        <w:rPr>
          <w:rFonts w:ascii="Arial" w:hAnsi="Arial" w:cs="Arial"/>
          <w:color w:val="000000"/>
          <w:sz w:val="22"/>
          <w:szCs w:val="22"/>
        </w:rPr>
        <w:t xml:space="preserve">la relación comercial de 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>FULL FILL SL</w:t>
      </w:r>
      <w:r w:rsidRPr="0079062B">
        <w:rPr>
          <w:rFonts w:ascii="Arial" w:hAnsi="Arial" w:cs="Arial"/>
          <w:color w:val="000000"/>
          <w:sz w:val="22"/>
          <w:szCs w:val="22"/>
        </w:rPr>
        <w:t xml:space="preserve"> </w:t>
      </w:r>
      <w:r w:rsidR="00A6132D" w:rsidRPr="0079062B">
        <w:rPr>
          <w:rFonts w:ascii="Arial" w:hAnsi="Arial" w:cs="Arial"/>
          <w:color w:val="000000"/>
          <w:sz w:val="22"/>
          <w:szCs w:val="22"/>
        </w:rPr>
        <w:t xml:space="preserve">con sus </w:t>
      </w:r>
      <w:r w:rsidR="00B807E3" w:rsidRPr="0079062B">
        <w:rPr>
          <w:rFonts w:ascii="Arial" w:hAnsi="Arial" w:cs="Arial"/>
          <w:color w:val="000000"/>
          <w:sz w:val="22"/>
          <w:szCs w:val="22"/>
        </w:rPr>
        <w:t>CLIENTES</w:t>
      </w:r>
      <w:r w:rsidR="007E1E4F" w:rsidRPr="0079062B">
        <w:rPr>
          <w:rFonts w:ascii="Arial" w:hAnsi="Arial" w:cs="Arial"/>
          <w:color w:val="000000"/>
          <w:sz w:val="22"/>
          <w:szCs w:val="22"/>
        </w:rPr>
        <w:t>.</w:t>
      </w:r>
    </w:p>
    <w:p w14:paraId="74EA934D" w14:textId="77777777" w:rsidR="00E74B0A" w:rsidRPr="0079062B" w:rsidRDefault="00E74B0A" w:rsidP="00E74B0A">
      <w:pPr>
        <w:pStyle w:val="parrafo2"/>
        <w:ind w:firstLine="3"/>
        <w:rPr>
          <w:rFonts w:ascii="Arial" w:hAnsi="Arial" w:cs="Arial"/>
          <w:color w:val="000000"/>
          <w:sz w:val="22"/>
          <w:szCs w:val="22"/>
        </w:rPr>
      </w:pPr>
      <w:r w:rsidRPr="0079062B">
        <w:rPr>
          <w:rFonts w:ascii="Arial" w:hAnsi="Arial" w:cs="Arial"/>
          <w:color w:val="000000"/>
          <w:sz w:val="22"/>
          <w:szCs w:val="22"/>
        </w:rPr>
        <w:t>S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>in perjuicio de lo anterior, FULL FILL SL</w:t>
      </w:r>
      <w:r w:rsidRPr="0079062B">
        <w:rPr>
          <w:rFonts w:ascii="Arial" w:hAnsi="Arial" w:cs="Arial"/>
          <w:color w:val="000000"/>
          <w:sz w:val="22"/>
          <w:szCs w:val="22"/>
        </w:rPr>
        <w:t xml:space="preserve"> podrá dar por finalizado en cualquier momento el presente Contrato dando un preaviso 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>al PROVEEDOR al afecto de 1 mes</w:t>
      </w:r>
      <w:r w:rsidRPr="0079062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621EBA1" w14:textId="77777777" w:rsidR="00B87E34" w:rsidRPr="0079062B" w:rsidRDefault="00B87E34" w:rsidP="00B87E34">
      <w:pPr>
        <w:pStyle w:val="Ttulo2"/>
        <w:rPr>
          <w:rFonts w:ascii="Arial" w:hAnsi="Arial" w:cs="Arial"/>
          <w:b w:val="0"/>
          <w:color w:val="000000"/>
          <w:sz w:val="22"/>
          <w:szCs w:val="22"/>
        </w:rPr>
      </w:pPr>
      <w:bookmarkStart w:id="8" w:name="_Toc419112675"/>
      <w:r w:rsidRPr="0079062B">
        <w:rPr>
          <w:rFonts w:ascii="Arial" w:hAnsi="Arial" w:cs="Arial"/>
          <w:b w:val="0"/>
          <w:color w:val="000000"/>
          <w:sz w:val="22"/>
          <w:szCs w:val="22"/>
        </w:rPr>
        <w:t>Prórrogas</w:t>
      </w:r>
      <w:bookmarkEnd w:id="8"/>
    </w:p>
    <w:p w14:paraId="3E5966AA" w14:textId="77777777" w:rsidR="003B0254" w:rsidRPr="0079062B" w:rsidRDefault="005E0CC5" w:rsidP="00DA77EE">
      <w:pPr>
        <w:pStyle w:val="parrafo2"/>
        <w:rPr>
          <w:rFonts w:ascii="Arial" w:hAnsi="Arial" w:cs="Arial"/>
          <w:color w:val="000000"/>
          <w:sz w:val="22"/>
          <w:szCs w:val="22"/>
        </w:rPr>
      </w:pPr>
      <w:r w:rsidRPr="0079062B">
        <w:rPr>
          <w:rFonts w:ascii="Arial" w:hAnsi="Arial" w:cs="Arial"/>
          <w:color w:val="000000"/>
          <w:sz w:val="22"/>
          <w:szCs w:val="22"/>
        </w:rPr>
        <w:t>Transcurrido el Periodo Inicial</w:t>
      </w:r>
      <w:r w:rsidR="008F3447" w:rsidRPr="0079062B">
        <w:rPr>
          <w:rFonts w:ascii="Arial" w:hAnsi="Arial" w:cs="Arial"/>
          <w:color w:val="000000"/>
          <w:sz w:val="22"/>
          <w:szCs w:val="22"/>
        </w:rPr>
        <w:t xml:space="preserve">, el Contrato se prorrogará automáticamente por periodos </w:t>
      </w:r>
      <w:r w:rsidR="00B919FB" w:rsidRPr="0079062B">
        <w:rPr>
          <w:rFonts w:ascii="Arial" w:hAnsi="Arial" w:cs="Arial"/>
          <w:color w:val="000000"/>
          <w:sz w:val="22"/>
          <w:szCs w:val="22"/>
        </w:rPr>
        <w:t>de</w:t>
      </w:r>
      <w:r w:rsidR="0007202C" w:rsidRPr="0079062B">
        <w:rPr>
          <w:rFonts w:ascii="Arial" w:hAnsi="Arial" w:cs="Arial"/>
          <w:color w:val="000000"/>
          <w:sz w:val="22"/>
          <w:szCs w:val="22"/>
        </w:rPr>
        <w:t xml:space="preserve"> 1 año. </w:t>
      </w:r>
      <w:r w:rsidR="008F3447" w:rsidRPr="0079062B">
        <w:rPr>
          <w:rFonts w:ascii="Arial" w:hAnsi="Arial" w:cs="Arial"/>
          <w:color w:val="000000"/>
          <w:sz w:val="22"/>
          <w:szCs w:val="22"/>
        </w:rPr>
        <w:t xml:space="preserve">Dichas prórrogas se entenderán automáticas salvo que cualquiera de las partes comunique por escrito a la otra, su voluntad de </w:t>
      </w:r>
      <w:r w:rsidR="00A6132D" w:rsidRPr="0079062B">
        <w:rPr>
          <w:rFonts w:ascii="Arial" w:hAnsi="Arial" w:cs="Arial"/>
          <w:color w:val="000000"/>
          <w:sz w:val="22"/>
          <w:szCs w:val="22"/>
        </w:rPr>
        <w:t>dar por terminado</w:t>
      </w:r>
      <w:r w:rsidR="008F3447" w:rsidRPr="0079062B">
        <w:rPr>
          <w:rFonts w:ascii="Arial" w:hAnsi="Arial" w:cs="Arial"/>
          <w:color w:val="000000"/>
          <w:sz w:val="22"/>
          <w:szCs w:val="22"/>
        </w:rPr>
        <w:t xml:space="preserve"> el presente contrato con una antelación mínima de 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>un</w:t>
      </w:r>
      <w:r w:rsidR="008F3447" w:rsidRPr="0079062B">
        <w:rPr>
          <w:rFonts w:ascii="Arial" w:hAnsi="Arial" w:cs="Arial"/>
          <w:color w:val="000000"/>
          <w:sz w:val="22"/>
          <w:szCs w:val="22"/>
        </w:rPr>
        <w:t xml:space="preserve"> </w:t>
      </w:r>
      <w:r w:rsidR="00984EFA" w:rsidRPr="0079062B">
        <w:rPr>
          <w:rFonts w:ascii="Arial" w:hAnsi="Arial" w:cs="Arial"/>
          <w:color w:val="000000"/>
          <w:sz w:val="22"/>
          <w:szCs w:val="22"/>
        </w:rPr>
        <w:t>(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>1</w:t>
      </w:r>
      <w:r w:rsidR="00984EFA" w:rsidRPr="0079062B">
        <w:rPr>
          <w:rFonts w:ascii="Arial" w:hAnsi="Arial" w:cs="Arial"/>
          <w:color w:val="000000"/>
          <w:sz w:val="22"/>
          <w:szCs w:val="22"/>
        </w:rPr>
        <w:t>)</w:t>
      </w:r>
      <w:r w:rsidR="008F3447" w:rsidRPr="0079062B">
        <w:rPr>
          <w:rFonts w:ascii="Arial" w:hAnsi="Arial" w:cs="Arial"/>
          <w:color w:val="000000"/>
          <w:sz w:val="22"/>
          <w:szCs w:val="22"/>
        </w:rPr>
        <w:t xml:space="preserve"> mes. </w:t>
      </w:r>
    </w:p>
    <w:p w14:paraId="06C4662C" w14:textId="77777777" w:rsidR="007553AB" w:rsidRPr="00C80FEF" w:rsidRDefault="007553AB" w:rsidP="005A3832">
      <w:pPr>
        <w:pStyle w:val="Ttulo1"/>
        <w:keepNext w:val="0"/>
        <w:rPr>
          <w:rFonts w:ascii="Arial" w:hAnsi="Arial" w:cs="Arial"/>
          <w:szCs w:val="24"/>
        </w:rPr>
      </w:pPr>
      <w:bookmarkStart w:id="9" w:name="_Ref515534922"/>
      <w:bookmarkStart w:id="10" w:name="_Ref515535027"/>
      <w:bookmarkStart w:id="11" w:name="_Ref515536458"/>
      <w:bookmarkStart w:id="12" w:name="_Ref515536479"/>
      <w:bookmarkStart w:id="13" w:name="_Ref516486833"/>
      <w:bookmarkStart w:id="14" w:name="_Toc419112676"/>
      <w:r w:rsidRPr="00C80FEF">
        <w:rPr>
          <w:rFonts w:ascii="Arial" w:hAnsi="Arial" w:cs="Arial"/>
          <w:szCs w:val="24"/>
        </w:rPr>
        <w:t>SERVICIOS</w:t>
      </w:r>
      <w:bookmarkEnd w:id="9"/>
      <w:bookmarkEnd w:id="10"/>
      <w:bookmarkEnd w:id="11"/>
      <w:bookmarkEnd w:id="12"/>
      <w:bookmarkEnd w:id="13"/>
      <w:bookmarkEnd w:id="14"/>
    </w:p>
    <w:p w14:paraId="3790545E" w14:textId="77777777" w:rsidR="007553AB" w:rsidRPr="0079062B" w:rsidRDefault="007553AB" w:rsidP="005A3832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15" w:name="_Toc419112677"/>
      <w:r w:rsidRPr="0079062B">
        <w:rPr>
          <w:rFonts w:ascii="Arial" w:hAnsi="Arial" w:cs="Arial"/>
          <w:b w:val="0"/>
          <w:sz w:val="22"/>
          <w:szCs w:val="22"/>
        </w:rPr>
        <w:t xml:space="preserve">Obligaciones </w:t>
      </w:r>
      <w:r w:rsidR="00BF5D63" w:rsidRPr="0079062B">
        <w:rPr>
          <w:rFonts w:ascii="Arial" w:hAnsi="Arial" w:cs="Arial"/>
          <w:b w:val="0"/>
          <w:sz w:val="22"/>
          <w:szCs w:val="22"/>
        </w:rPr>
        <w:t>del Proveedor</w:t>
      </w:r>
      <w:bookmarkEnd w:id="15"/>
    </w:p>
    <w:p w14:paraId="37015E56" w14:textId="77777777" w:rsidR="007553AB" w:rsidRPr="0079062B" w:rsidRDefault="00BF5D63" w:rsidP="005A3832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 </w:t>
      </w:r>
      <w:r w:rsidR="00643DD1" w:rsidRPr="0079062B">
        <w:rPr>
          <w:rFonts w:ascii="Arial" w:hAnsi="Arial" w:cs="Arial"/>
          <w:sz w:val="22"/>
          <w:szCs w:val="22"/>
        </w:rPr>
        <w:t>El</w:t>
      </w:r>
      <w:r w:rsidRPr="0079062B">
        <w:rPr>
          <w:rFonts w:ascii="Arial" w:hAnsi="Arial" w:cs="Arial"/>
          <w:sz w:val="22"/>
          <w:szCs w:val="22"/>
        </w:rPr>
        <w:t xml:space="preserve"> </w:t>
      </w:r>
      <w:r w:rsidR="00DF2C2F" w:rsidRPr="0079062B">
        <w:rPr>
          <w:rFonts w:ascii="Arial" w:hAnsi="Arial" w:cs="Arial"/>
          <w:sz w:val="22"/>
          <w:szCs w:val="22"/>
        </w:rPr>
        <w:t xml:space="preserve">PROVEEDOR </w:t>
      </w:r>
      <w:r w:rsidR="007553AB" w:rsidRPr="0079062B">
        <w:rPr>
          <w:rFonts w:ascii="Arial" w:hAnsi="Arial" w:cs="Arial"/>
          <w:sz w:val="22"/>
          <w:szCs w:val="22"/>
        </w:rPr>
        <w:t xml:space="preserve">se obliga a prestar, para los Productos que le sean entregados por </w:t>
      </w:r>
      <w:r w:rsidR="00C9056E" w:rsidRPr="0079062B">
        <w:rPr>
          <w:rFonts w:ascii="Arial" w:hAnsi="Arial" w:cs="Arial"/>
          <w:sz w:val="22"/>
          <w:szCs w:val="22"/>
        </w:rPr>
        <w:t>FULL FILL SL</w:t>
      </w:r>
      <w:r w:rsidR="00FB3909" w:rsidRPr="0079062B">
        <w:rPr>
          <w:rFonts w:ascii="Arial" w:hAnsi="Arial" w:cs="Arial"/>
          <w:sz w:val="22"/>
          <w:szCs w:val="22"/>
        </w:rPr>
        <w:t xml:space="preserve"> </w:t>
      </w:r>
      <w:r w:rsidR="007553AB" w:rsidRPr="0079062B">
        <w:rPr>
          <w:rFonts w:ascii="Arial" w:hAnsi="Arial" w:cs="Arial"/>
          <w:sz w:val="22"/>
          <w:szCs w:val="22"/>
        </w:rPr>
        <w:t>o por cuenta de éste los servicios que se definen en la presente Cláusula.</w:t>
      </w:r>
    </w:p>
    <w:p w14:paraId="4A8CC7F5" w14:textId="77777777" w:rsidR="007553AB" w:rsidRPr="0079062B" w:rsidRDefault="007553AB" w:rsidP="005A3832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16" w:name="_Toc419112678"/>
      <w:r w:rsidRPr="0079062B">
        <w:rPr>
          <w:rFonts w:ascii="Arial" w:hAnsi="Arial" w:cs="Arial"/>
          <w:b w:val="0"/>
          <w:sz w:val="22"/>
          <w:szCs w:val="22"/>
        </w:rPr>
        <w:t>Recepción</w:t>
      </w:r>
      <w:bookmarkEnd w:id="16"/>
    </w:p>
    <w:p w14:paraId="15DFDD1F" w14:textId="77777777" w:rsidR="007553AB" w:rsidRPr="0079062B" w:rsidRDefault="007553AB" w:rsidP="005A3832">
      <w:pPr>
        <w:numPr>
          <w:ilvl w:val="0"/>
          <w:numId w:val="3"/>
        </w:numPr>
        <w:tabs>
          <w:tab w:val="clear" w:pos="1134"/>
          <w:tab w:val="num" w:pos="1276"/>
        </w:tabs>
        <w:rPr>
          <w:rFonts w:ascii="Arial" w:hAnsi="Arial" w:cs="Arial"/>
          <w:sz w:val="22"/>
          <w:szCs w:val="22"/>
          <w:u w:val="single"/>
        </w:rPr>
      </w:pPr>
      <w:r w:rsidRPr="0079062B">
        <w:rPr>
          <w:rFonts w:ascii="Arial" w:hAnsi="Arial" w:cs="Arial"/>
          <w:sz w:val="22"/>
          <w:szCs w:val="22"/>
          <w:u w:val="single"/>
        </w:rPr>
        <w:t>Forma de entrega</w:t>
      </w:r>
    </w:p>
    <w:p w14:paraId="48329CF1" w14:textId="77777777" w:rsidR="007553AB" w:rsidRPr="0079062B" w:rsidRDefault="007553AB" w:rsidP="005A3832">
      <w:pPr>
        <w:pStyle w:val="parrafo3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Los Productos serán </w:t>
      </w:r>
      <w:r w:rsidR="00F55461" w:rsidRPr="0079062B">
        <w:rPr>
          <w:rFonts w:ascii="Arial" w:hAnsi="Arial" w:cs="Arial"/>
          <w:sz w:val="22"/>
          <w:szCs w:val="22"/>
        </w:rPr>
        <w:t xml:space="preserve">recibidos </w:t>
      </w:r>
      <w:r w:rsidRPr="0079062B">
        <w:rPr>
          <w:rFonts w:ascii="Arial" w:hAnsi="Arial" w:cs="Arial"/>
          <w:sz w:val="22"/>
          <w:szCs w:val="22"/>
        </w:rPr>
        <w:t xml:space="preserve">por </w:t>
      </w:r>
      <w:r w:rsidR="00BF5D63" w:rsidRPr="0079062B">
        <w:rPr>
          <w:rFonts w:ascii="Arial" w:hAnsi="Arial" w:cs="Arial"/>
          <w:sz w:val="22"/>
          <w:szCs w:val="22"/>
        </w:rPr>
        <w:t xml:space="preserve">el </w:t>
      </w:r>
      <w:r w:rsidR="00DF2C2F" w:rsidRPr="0079062B">
        <w:rPr>
          <w:rFonts w:ascii="Arial" w:hAnsi="Arial" w:cs="Arial"/>
          <w:sz w:val="22"/>
          <w:szCs w:val="22"/>
        </w:rPr>
        <w:t xml:space="preserve">PROVEEDOR </w:t>
      </w:r>
      <w:r w:rsidRPr="0079062B">
        <w:rPr>
          <w:rFonts w:ascii="Arial" w:hAnsi="Arial" w:cs="Arial"/>
          <w:sz w:val="22"/>
          <w:szCs w:val="22"/>
        </w:rPr>
        <w:t xml:space="preserve">debidamente </w:t>
      </w:r>
      <w:r w:rsidR="00643DD1" w:rsidRPr="0079062B">
        <w:rPr>
          <w:rFonts w:ascii="Arial" w:hAnsi="Arial" w:cs="Arial"/>
          <w:sz w:val="22"/>
          <w:szCs w:val="22"/>
        </w:rPr>
        <w:t>paletiza</w:t>
      </w:r>
      <w:r w:rsidR="00C9056E" w:rsidRPr="0079062B">
        <w:rPr>
          <w:rFonts w:ascii="Arial" w:hAnsi="Arial" w:cs="Arial"/>
          <w:sz w:val="22"/>
          <w:szCs w:val="22"/>
        </w:rPr>
        <w:t>dos</w:t>
      </w:r>
      <w:r w:rsidR="00C02F40" w:rsidRPr="0079062B">
        <w:rPr>
          <w:rFonts w:ascii="Arial" w:hAnsi="Arial" w:cs="Arial"/>
          <w:sz w:val="22"/>
          <w:szCs w:val="22"/>
        </w:rPr>
        <w:t>.</w:t>
      </w:r>
    </w:p>
    <w:p w14:paraId="58BBA99C" w14:textId="77777777" w:rsidR="00B203EE" w:rsidRPr="0079062B" w:rsidRDefault="00B203EE" w:rsidP="005A3832">
      <w:pPr>
        <w:pStyle w:val="parrafo3"/>
        <w:rPr>
          <w:rFonts w:ascii="Arial" w:hAnsi="Arial" w:cs="Arial"/>
          <w:sz w:val="22"/>
          <w:szCs w:val="22"/>
        </w:rPr>
      </w:pPr>
    </w:p>
    <w:p w14:paraId="32669A44" w14:textId="77777777" w:rsidR="007553AB" w:rsidRPr="0079062B" w:rsidRDefault="007553AB" w:rsidP="005A3832">
      <w:pPr>
        <w:numPr>
          <w:ilvl w:val="0"/>
          <w:numId w:val="3"/>
        </w:numPr>
        <w:tabs>
          <w:tab w:val="clear" w:pos="1134"/>
          <w:tab w:val="num" w:pos="1276"/>
        </w:tabs>
        <w:rPr>
          <w:rFonts w:ascii="Arial" w:hAnsi="Arial" w:cs="Arial"/>
          <w:sz w:val="22"/>
          <w:szCs w:val="22"/>
          <w:u w:val="single"/>
        </w:rPr>
      </w:pPr>
      <w:r w:rsidRPr="0079062B">
        <w:rPr>
          <w:rFonts w:ascii="Arial" w:hAnsi="Arial" w:cs="Arial"/>
          <w:sz w:val="22"/>
          <w:szCs w:val="22"/>
          <w:u w:val="single"/>
        </w:rPr>
        <w:t>Momento de la recepción</w:t>
      </w:r>
    </w:p>
    <w:p w14:paraId="2538FF51" w14:textId="77777777" w:rsidR="007553AB" w:rsidRPr="0079062B" w:rsidRDefault="00643DD1" w:rsidP="005A3832">
      <w:pPr>
        <w:tabs>
          <w:tab w:val="left" w:pos="-720"/>
          <w:tab w:val="left" w:pos="0"/>
        </w:tabs>
        <w:suppressAutoHyphens/>
        <w:spacing w:line="20" w:lineRule="atLeast"/>
        <w:ind w:left="567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L</w:t>
      </w:r>
      <w:r w:rsidR="007553AB" w:rsidRPr="0079062B">
        <w:rPr>
          <w:rFonts w:ascii="Arial" w:hAnsi="Arial" w:cs="Arial"/>
          <w:sz w:val="22"/>
          <w:szCs w:val="22"/>
        </w:rPr>
        <w:t xml:space="preserve">os Productos de </w:t>
      </w:r>
      <w:r w:rsidR="008419CF" w:rsidRPr="0079062B">
        <w:rPr>
          <w:rFonts w:ascii="Arial" w:hAnsi="Arial" w:cs="Arial"/>
          <w:sz w:val="22"/>
          <w:szCs w:val="22"/>
        </w:rPr>
        <w:t>los clientes de FULL FILL SL</w:t>
      </w:r>
      <w:r w:rsidR="007553AB" w:rsidRPr="0079062B">
        <w:rPr>
          <w:rFonts w:ascii="Arial" w:hAnsi="Arial" w:cs="Arial"/>
          <w:sz w:val="22"/>
          <w:szCs w:val="22"/>
        </w:rPr>
        <w:t xml:space="preserve"> serán </w:t>
      </w:r>
      <w:r w:rsidR="00F55461" w:rsidRPr="0079062B">
        <w:rPr>
          <w:rFonts w:ascii="Arial" w:hAnsi="Arial" w:cs="Arial"/>
          <w:sz w:val="22"/>
          <w:szCs w:val="22"/>
        </w:rPr>
        <w:t xml:space="preserve">recibidos </w:t>
      </w:r>
      <w:r w:rsidR="007553AB" w:rsidRPr="0079062B">
        <w:rPr>
          <w:rFonts w:ascii="Arial" w:hAnsi="Arial" w:cs="Arial"/>
          <w:sz w:val="22"/>
          <w:szCs w:val="22"/>
        </w:rPr>
        <w:t xml:space="preserve">por </w:t>
      </w:r>
      <w:r w:rsidR="00BF5D63" w:rsidRPr="0079062B">
        <w:rPr>
          <w:rFonts w:ascii="Arial" w:hAnsi="Arial" w:cs="Arial"/>
          <w:sz w:val="22"/>
          <w:szCs w:val="22"/>
        </w:rPr>
        <w:t xml:space="preserve">el </w:t>
      </w:r>
      <w:r w:rsidR="00A040E6" w:rsidRPr="0079062B">
        <w:rPr>
          <w:rFonts w:ascii="Arial" w:hAnsi="Arial" w:cs="Arial"/>
          <w:sz w:val="22"/>
          <w:szCs w:val="22"/>
        </w:rPr>
        <w:t xml:space="preserve">PROVEEDOR </w:t>
      </w:r>
      <w:r w:rsidR="007553AB" w:rsidRPr="0079062B">
        <w:rPr>
          <w:rFonts w:ascii="Arial" w:hAnsi="Arial" w:cs="Arial"/>
          <w:sz w:val="22"/>
          <w:szCs w:val="22"/>
        </w:rPr>
        <w:t>sobre vehículo</w:t>
      </w:r>
      <w:r w:rsidRPr="0079062B">
        <w:rPr>
          <w:rFonts w:ascii="Arial" w:hAnsi="Arial" w:cs="Arial"/>
          <w:sz w:val="22"/>
          <w:szCs w:val="22"/>
        </w:rPr>
        <w:t>,</w:t>
      </w:r>
      <w:r w:rsidR="007553AB" w:rsidRPr="0079062B">
        <w:rPr>
          <w:rFonts w:ascii="Arial" w:hAnsi="Arial" w:cs="Arial"/>
          <w:sz w:val="22"/>
          <w:szCs w:val="22"/>
        </w:rPr>
        <w:t xml:space="preserve"> proc</w:t>
      </w:r>
      <w:r w:rsidR="00C9056E" w:rsidRPr="0079062B">
        <w:rPr>
          <w:rFonts w:ascii="Arial" w:hAnsi="Arial" w:cs="Arial"/>
          <w:sz w:val="22"/>
          <w:szCs w:val="22"/>
        </w:rPr>
        <w:t xml:space="preserve">ediendo, </w:t>
      </w:r>
      <w:r w:rsidR="00BF5D63" w:rsidRPr="0079062B">
        <w:rPr>
          <w:rFonts w:ascii="Arial" w:hAnsi="Arial" w:cs="Arial"/>
          <w:sz w:val="22"/>
          <w:szCs w:val="22"/>
        </w:rPr>
        <w:t xml:space="preserve">el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="00C9056E" w:rsidRPr="0079062B">
        <w:rPr>
          <w:rFonts w:ascii="Arial" w:hAnsi="Arial" w:cs="Arial"/>
          <w:sz w:val="22"/>
          <w:szCs w:val="22"/>
        </w:rPr>
        <w:t>,</w:t>
      </w:r>
      <w:r w:rsidR="005A3832" w:rsidRPr="0079062B">
        <w:rPr>
          <w:rFonts w:ascii="Arial" w:hAnsi="Arial" w:cs="Arial"/>
          <w:sz w:val="22"/>
          <w:szCs w:val="22"/>
        </w:rPr>
        <w:t xml:space="preserve"> </w:t>
      </w:r>
      <w:r w:rsidR="007553AB" w:rsidRPr="0079062B">
        <w:rPr>
          <w:rFonts w:ascii="Arial" w:hAnsi="Arial" w:cs="Arial"/>
          <w:sz w:val="22"/>
          <w:szCs w:val="22"/>
        </w:rPr>
        <w:t>a la descarga de</w:t>
      </w:r>
      <w:r w:rsidR="003C6C5F" w:rsidRPr="0079062B">
        <w:rPr>
          <w:rFonts w:ascii="Arial" w:hAnsi="Arial" w:cs="Arial"/>
          <w:sz w:val="22"/>
          <w:szCs w:val="22"/>
        </w:rPr>
        <w:t xml:space="preserve"> los</w:t>
      </w:r>
      <w:r w:rsidR="007553AB" w:rsidRPr="0079062B">
        <w:rPr>
          <w:rFonts w:ascii="Arial" w:hAnsi="Arial" w:cs="Arial"/>
          <w:sz w:val="22"/>
          <w:szCs w:val="22"/>
        </w:rPr>
        <w:t xml:space="preserve"> mismo</w:t>
      </w:r>
      <w:r w:rsidRPr="0079062B">
        <w:rPr>
          <w:rFonts w:ascii="Arial" w:hAnsi="Arial" w:cs="Arial"/>
          <w:sz w:val="22"/>
          <w:szCs w:val="22"/>
        </w:rPr>
        <w:t>s</w:t>
      </w:r>
      <w:r w:rsidR="007553AB" w:rsidRPr="0079062B">
        <w:rPr>
          <w:rFonts w:ascii="Arial" w:hAnsi="Arial" w:cs="Arial"/>
          <w:sz w:val="22"/>
          <w:szCs w:val="22"/>
        </w:rPr>
        <w:t>.</w:t>
      </w:r>
    </w:p>
    <w:p w14:paraId="16A78D63" w14:textId="77777777" w:rsidR="007553AB" w:rsidRPr="0079062B" w:rsidRDefault="007553AB" w:rsidP="005A3832">
      <w:pPr>
        <w:numPr>
          <w:ilvl w:val="0"/>
          <w:numId w:val="3"/>
        </w:numPr>
        <w:tabs>
          <w:tab w:val="clear" w:pos="1134"/>
          <w:tab w:val="num" w:pos="1276"/>
        </w:tabs>
        <w:rPr>
          <w:rFonts w:ascii="Arial" w:hAnsi="Arial" w:cs="Arial"/>
          <w:sz w:val="22"/>
          <w:szCs w:val="22"/>
          <w:u w:val="single"/>
        </w:rPr>
      </w:pPr>
      <w:r w:rsidRPr="0079062B">
        <w:rPr>
          <w:rFonts w:ascii="Arial" w:hAnsi="Arial" w:cs="Arial"/>
          <w:sz w:val="22"/>
          <w:szCs w:val="22"/>
          <w:u w:val="single"/>
        </w:rPr>
        <w:t>Acreditación de la recepción</w:t>
      </w:r>
    </w:p>
    <w:p w14:paraId="34E7C2F7" w14:textId="77777777" w:rsidR="007553AB" w:rsidRPr="0079062B" w:rsidRDefault="00643DD1" w:rsidP="005A3832">
      <w:pPr>
        <w:pStyle w:val="Sangradetextonormal"/>
        <w:spacing w:line="20" w:lineRule="atLeast"/>
        <w:ind w:left="567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El</w:t>
      </w:r>
      <w:r w:rsidR="00BF5D63" w:rsidRPr="0079062B">
        <w:rPr>
          <w:rFonts w:ascii="Arial" w:hAnsi="Arial" w:cs="Arial"/>
          <w:sz w:val="22"/>
          <w:szCs w:val="22"/>
        </w:rPr>
        <w:t xml:space="preserve"> </w:t>
      </w:r>
      <w:r w:rsidR="00DF2C2F" w:rsidRPr="0079062B">
        <w:rPr>
          <w:rFonts w:ascii="Arial" w:hAnsi="Arial" w:cs="Arial"/>
          <w:sz w:val="22"/>
          <w:szCs w:val="22"/>
        </w:rPr>
        <w:t xml:space="preserve">PROVEEDOR </w:t>
      </w:r>
      <w:r w:rsidR="007553AB" w:rsidRPr="0079062B">
        <w:rPr>
          <w:rFonts w:ascii="Arial" w:hAnsi="Arial" w:cs="Arial"/>
          <w:sz w:val="22"/>
          <w:szCs w:val="22"/>
        </w:rPr>
        <w:t>firmará un albarán acreditativo de la recepción de los Productos en el que se identificarán aquellos entregados para el almacenamiento y sus cantidades.</w:t>
      </w:r>
    </w:p>
    <w:p w14:paraId="3A2F59D1" w14:textId="77777777" w:rsidR="007553AB" w:rsidRPr="0079062B" w:rsidRDefault="007553AB" w:rsidP="005A3832">
      <w:pPr>
        <w:numPr>
          <w:ilvl w:val="0"/>
          <w:numId w:val="3"/>
        </w:numPr>
        <w:tabs>
          <w:tab w:val="clear" w:pos="1134"/>
          <w:tab w:val="num" w:pos="1276"/>
        </w:tabs>
        <w:rPr>
          <w:rFonts w:ascii="Arial" w:hAnsi="Arial" w:cs="Arial"/>
          <w:sz w:val="22"/>
          <w:szCs w:val="22"/>
          <w:u w:val="single"/>
        </w:rPr>
      </w:pPr>
      <w:r w:rsidRPr="0079062B">
        <w:rPr>
          <w:rFonts w:ascii="Arial" w:hAnsi="Arial" w:cs="Arial"/>
          <w:sz w:val="22"/>
          <w:szCs w:val="22"/>
          <w:u w:val="single"/>
        </w:rPr>
        <w:t>Inspección a la recepción</w:t>
      </w:r>
    </w:p>
    <w:p w14:paraId="459589D5" w14:textId="77777777" w:rsidR="007553AB" w:rsidRPr="0079062B" w:rsidRDefault="00C9056E" w:rsidP="005A3832">
      <w:pPr>
        <w:tabs>
          <w:tab w:val="left" w:pos="-720"/>
          <w:tab w:val="left" w:pos="0"/>
        </w:tabs>
        <w:suppressAutoHyphens/>
        <w:spacing w:line="20" w:lineRule="atLeast"/>
        <w:ind w:left="567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A la recepción de los p</w:t>
      </w:r>
      <w:r w:rsidR="003C6C5F" w:rsidRPr="0079062B">
        <w:rPr>
          <w:rFonts w:ascii="Arial" w:hAnsi="Arial" w:cs="Arial"/>
          <w:sz w:val="22"/>
          <w:szCs w:val="22"/>
        </w:rPr>
        <w:t>roductos,</w:t>
      </w:r>
      <w:r w:rsidR="00BF5D63" w:rsidRPr="0079062B">
        <w:rPr>
          <w:rFonts w:ascii="Arial" w:hAnsi="Arial" w:cs="Arial"/>
          <w:sz w:val="22"/>
          <w:szCs w:val="22"/>
        </w:rPr>
        <w:t xml:space="preserve"> el </w:t>
      </w:r>
      <w:r w:rsidR="00DF2C2F" w:rsidRPr="0079062B">
        <w:rPr>
          <w:rFonts w:ascii="Arial" w:hAnsi="Arial" w:cs="Arial"/>
          <w:sz w:val="22"/>
          <w:szCs w:val="22"/>
        </w:rPr>
        <w:t>PROVEEDOR</w:t>
      </w:r>
      <w:r w:rsidRPr="0079062B">
        <w:rPr>
          <w:rFonts w:ascii="Arial" w:hAnsi="Arial" w:cs="Arial"/>
          <w:sz w:val="22"/>
          <w:szCs w:val="22"/>
        </w:rPr>
        <w:t>,</w:t>
      </w:r>
      <w:r w:rsidR="00DF2C2F" w:rsidRPr="0079062B">
        <w:rPr>
          <w:rFonts w:ascii="Arial" w:hAnsi="Arial" w:cs="Arial"/>
          <w:sz w:val="22"/>
          <w:szCs w:val="22"/>
        </w:rPr>
        <w:t xml:space="preserve"> </w:t>
      </w:r>
      <w:r w:rsidR="007553AB" w:rsidRPr="0079062B">
        <w:rPr>
          <w:rFonts w:ascii="Arial" w:hAnsi="Arial" w:cs="Arial"/>
          <w:sz w:val="22"/>
          <w:szCs w:val="22"/>
        </w:rPr>
        <w:t>comprobará:</w:t>
      </w:r>
    </w:p>
    <w:p w14:paraId="14D5813B" w14:textId="77777777" w:rsidR="007553AB" w:rsidRPr="0079062B" w:rsidRDefault="007553AB" w:rsidP="005A3832">
      <w:pPr>
        <w:pStyle w:val="Ttulo4"/>
        <w:numPr>
          <w:ilvl w:val="3"/>
          <w:numId w:val="1"/>
        </w:numPr>
        <w:tabs>
          <w:tab w:val="clear" w:pos="1854"/>
          <w:tab w:val="clear" w:pos="2268"/>
          <w:tab w:val="num" w:pos="1418"/>
        </w:tabs>
        <w:spacing w:line="20" w:lineRule="atLeast"/>
        <w:ind w:left="1418" w:hanging="851"/>
        <w:rPr>
          <w:rFonts w:ascii="Arial" w:hAnsi="Arial" w:cs="Arial"/>
          <w:b w:val="0"/>
          <w:sz w:val="22"/>
          <w:szCs w:val="22"/>
        </w:rPr>
      </w:pPr>
      <w:bookmarkStart w:id="17" w:name="_Toc482202131"/>
      <w:bookmarkStart w:id="18" w:name="_Toc482203286"/>
      <w:bookmarkStart w:id="19" w:name="_Toc515537055"/>
      <w:r w:rsidRPr="0079062B">
        <w:rPr>
          <w:rFonts w:ascii="Arial" w:hAnsi="Arial" w:cs="Arial"/>
          <w:b w:val="0"/>
          <w:sz w:val="22"/>
          <w:szCs w:val="22"/>
          <w:u w:val="none"/>
        </w:rPr>
        <w:lastRenderedPageBreak/>
        <w:t>La identificación de los Productos y si éstos concuerdan con la documentación entregada.</w:t>
      </w:r>
      <w:bookmarkEnd w:id="17"/>
      <w:bookmarkEnd w:id="18"/>
      <w:bookmarkEnd w:id="19"/>
    </w:p>
    <w:p w14:paraId="5DCB6788" w14:textId="77777777" w:rsidR="007553AB" w:rsidRPr="0079062B" w:rsidRDefault="007553AB" w:rsidP="005A3832">
      <w:pPr>
        <w:numPr>
          <w:ilvl w:val="0"/>
          <w:numId w:val="1"/>
        </w:numPr>
        <w:tabs>
          <w:tab w:val="clear" w:pos="1985"/>
          <w:tab w:val="num" w:pos="1418"/>
        </w:tabs>
        <w:ind w:left="1418"/>
        <w:rPr>
          <w:rFonts w:ascii="Arial" w:hAnsi="Arial" w:cs="Arial"/>
          <w:sz w:val="22"/>
          <w:szCs w:val="22"/>
        </w:rPr>
      </w:pPr>
      <w:bookmarkStart w:id="20" w:name="_Toc482202132"/>
      <w:bookmarkStart w:id="21" w:name="_Toc482203287"/>
      <w:bookmarkStart w:id="22" w:name="_Toc515537056"/>
      <w:r w:rsidRPr="0079062B">
        <w:rPr>
          <w:rFonts w:ascii="Arial" w:hAnsi="Arial" w:cs="Arial"/>
          <w:sz w:val="22"/>
          <w:szCs w:val="22"/>
        </w:rPr>
        <w:t>El estado aparente de éstos haciendo constar, a tal efecto, las pérdidas, faltas, averías y/o daños que se apreciaren a la recepción.</w:t>
      </w:r>
      <w:bookmarkEnd w:id="20"/>
      <w:bookmarkEnd w:id="21"/>
      <w:bookmarkEnd w:id="22"/>
    </w:p>
    <w:p w14:paraId="5F4FC7F6" w14:textId="77777777" w:rsidR="007553AB" w:rsidRPr="0079062B" w:rsidRDefault="007553AB" w:rsidP="005A3832">
      <w:pPr>
        <w:pStyle w:val="Ttulo2"/>
        <w:numPr>
          <w:ilvl w:val="1"/>
          <w:numId w:val="5"/>
        </w:numPr>
        <w:rPr>
          <w:rFonts w:ascii="Arial" w:hAnsi="Arial" w:cs="Arial"/>
          <w:b w:val="0"/>
          <w:sz w:val="22"/>
          <w:szCs w:val="22"/>
        </w:rPr>
      </w:pPr>
      <w:bookmarkStart w:id="23" w:name="_Toc419112679"/>
      <w:r w:rsidRPr="0079062B">
        <w:rPr>
          <w:rFonts w:ascii="Arial" w:hAnsi="Arial" w:cs="Arial"/>
          <w:b w:val="0"/>
          <w:sz w:val="22"/>
          <w:szCs w:val="22"/>
        </w:rPr>
        <w:t>Descarga</w:t>
      </w:r>
      <w:bookmarkEnd w:id="23"/>
    </w:p>
    <w:p w14:paraId="12B7165D" w14:textId="77777777" w:rsidR="007553AB" w:rsidRPr="0079062B" w:rsidRDefault="007553AB" w:rsidP="005A3832">
      <w:pPr>
        <w:numPr>
          <w:ilvl w:val="0"/>
          <w:numId w:val="6"/>
        </w:numPr>
        <w:tabs>
          <w:tab w:val="clear" w:pos="1134"/>
          <w:tab w:val="num" w:pos="1276"/>
        </w:tabs>
        <w:rPr>
          <w:rFonts w:ascii="Arial" w:hAnsi="Arial" w:cs="Arial"/>
          <w:sz w:val="22"/>
          <w:szCs w:val="22"/>
          <w:u w:val="single"/>
        </w:rPr>
      </w:pPr>
      <w:r w:rsidRPr="0079062B">
        <w:rPr>
          <w:rFonts w:ascii="Arial" w:hAnsi="Arial" w:cs="Arial"/>
          <w:sz w:val="22"/>
          <w:szCs w:val="22"/>
          <w:u w:val="single"/>
        </w:rPr>
        <w:t xml:space="preserve">Descarga y </w:t>
      </w:r>
      <w:r w:rsidR="00FE34DC" w:rsidRPr="0079062B">
        <w:rPr>
          <w:rFonts w:ascii="Arial" w:hAnsi="Arial" w:cs="Arial"/>
          <w:sz w:val="22"/>
          <w:szCs w:val="22"/>
          <w:u w:val="single"/>
        </w:rPr>
        <w:t>entrega</w:t>
      </w:r>
    </w:p>
    <w:p w14:paraId="14E1BA24" w14:textId="77777777" w:rsidR="00DC4CA3" w:rsidRPr="0079062B" w:rsidRDefault="00643DD1" w:rsidP="00DC4CA3">
      <w:pPr>
        <w:spacing w:line="20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El</w:t>
      </w:r>
      <w:r w:rsidR="00BF5D63" w:rsidRPr="0079062B">
        <w:rPr>
          <w:rFonts w:ascii="Arial" w:hAnsi="Arial" w:cs="Arial"/>
          <w:sz w:val="22"/>
          <w:szCs w:val="22"/>
        </w:rPr>
        <w:t xml:space="preserve"> </w:t>
      </w:r>
      <w:r w:rsidR="00DF2C2F" w:rsidRPr="0079062B">
        <w:rPr>
          <w:rFonts w:ascii="Arial" w:hAnsi="Arial" w:cs="Arial"/>
          <w:sz w:val="22"/>
          <w:szCs w:val="22"/>
        </w:rPr>
        <w:t xml:space="preserve">PROVEEDOR </w:t>
      </w:r>
      <w:r w:rsidR="005A3832" w:rsidRPr="0079062B">
        <w:rPr>
          <w:rFonts w:ascii="Arial" w:hAnsi="Arial" w:cs="Arial"/>
          <w:sz w:val="22"/>
          <w:szCs w:val="22"/>
        </w:rPr>
        <w:t xml:space="preserve">recibirá </w:t>
      </w:r>
      <w:r w:rsidR="008419CF" w:rsidRPr="0079062B">
        <w:rPr>
          <w:rFonts w:ascii="Arial" w:hAnsi="Arial" w:cs="Arial"/>
          <w:sz w:val="22"/>
          <w:szCs w:val="22"/>
        </w:rPr>
        <w:t>la mercancía</w:t>
      </w:r>
      <w:r w:rsidR="00FE34DC" w:rsidRPr="0079062B">
        <w:rPr>
          <w:rFonts w:ascii="Arial" w:hAnsi="Arial" w:cs="Arial"/>
          <w:sz w:val="22"/>
          <w:szCs w:val="22"/>
        </w:rPr>
        <w:t>, dentro del horario laboral de la plataforma</w:t>
      </w:r>
      <w:r w:rsidR="00DC4CA3" w:rsidRPr="0079062B">
        <w:rPr>
          <w:rFonts w:ascii="Arial" w:hAnsi="Arial" w:cs="Arial"/>
          <w:sz w:val="22"/>
          <w:szCs w:val="22"/>
        </w:rPr>
        <w:t xml:space="preserve"> que estará disponible </w:t>
      </w:r>
      <w:r w:rsidR="00EC5CEB" w:rsidRPr="0079062B">
        <w:rPr>
          <w:rFonts w:ascii="Arial" w:hAnsi="Arial" w:cs="Arial"/>
          <w:sz w:val="22"/>
          <w:szCs w:val="22"/>
        </w:rPr>
        <w:t xml:space="preserve">de </w:t>
      </w:r>
      <w:r w:rsidR="00EC5CEB" w:rsidRPr="0079062B">
        <w:rPr>
          <w:rFonts w:ascii="Arial" w:hAnsi="Arial" w:cs="Arial"/>
          <w:sz w:val="22"/>
          <w:szCs w:val="22"/>
          <w:highlight w:val="yellow"/>
        </w:rPr>
        <w:t>-----</w:t>
      </w:r>
      <w:r w:rsidR="00BF7908" w:rsidRPr="0079062B">
        <w:rPr>
          <w:rFonts w:ascii="Arial" w:hAnsi="Arial" w:cs="Arial"/>
          <w:sz w:val="22"/>
          <w:szCs w:val="22"/>
        </w:rPr>
        <w:t xml:space="preserve"> </w:t>
      </w:r>
      <w:r w:rsidR="00DC4CA3" w:rsidRPr="0079062B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EC5CEB" w:rsidRPr="0079062B">
        <w:rPr>
          <w:rFonts w:ascii="Arial" w:hAnsi="Arial" w:cs="Arial"/>
          <w:color w:val="000000"/>
          <w:sz w:val="22"/>
          <w:szCs w:val="22"/>
          <w:highlight w:val="yellow"/>
        </w:rPr>
        <w:t>------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 xml:space="preserve"> </w:t>
      </w:r>
      <w:r w:rsidR="00250FE1" w:rsidRPr="0079062B">
        <w:rPr>
          <w:rFonts w:ascii="Arial" w:hAnsi="Arial" w:cs="Arial"/>
          <w:color w:val="000000"/>
          <w:sz w:val="22"/>
          <w:szCs w:val="22"/>
        </w:rPr>
        <w:t>h</w:t>
      </w:r>
      <w:r w:rsidR="0062384E" w:rsidRPr="0079062B">
        <w:rPr>
          <w:rFonts w:ascii="Arial" w:hAnsi="Arial" w:cs="Arial"/>
          <w:color w:val="000000"/>
          <w:sz w:val="22"/>
          <w:szCs w:val="22"/>
        </w:rPr>
        <w:t>o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>ras</w:t>
      </w:r>
      <w:r w:rsidR="00DA77EE" w:rsidRPr="0079062B">
        <w:rPr>
          <w:rFonts w:ascii="Arial" w:hAnsi="Arial" w:cs="Arial"/>
          <w:color w:val="000000"/>
          <w:sz w:val="22"/>
          <w:szCs w:val="22"/>
        </w:rPr>
        <w:t>,</w:t>
      </w:r>
      <w:r w:rsidR="007553AB" w:rsidRPr="0079062B">
        <w:rPr>
          <w:rFonts w:ascii="Arial" w:hAnsi="Arial" w:cs="Arial"/>
          <w:color w:val="000000"/>
          <w:sz w:val="22"/>
          <w:szCs w:val="22"/>
        </w:rPr>
        <w:t xml:space="preserve"> procediendo a la descarga de los mismos y a ubicar dichos Productos en el área de almacenaje.</w:t>
      </w:r>
      <w:r w:rsidR="008F2450" w:rsidRPr="0079062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AEAE14" w14:textId="77777777" w:rsidR="008F2450" w:rsidRPr="0079062B" w:rsidRDefault="00EC5CEB" w:rsidP="00DC4CA3">
      <w:pPr>
        <w:spacing w:line="20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9062B">
        <w:rPr>
          <w:rFonts w:ascii="Arial" w:hAnsi="Arial" w:cs="Arial"/>
          <w:color w:val="000000"/>
          <w:sz w:val="22"/>
          <w:szCs w:val="22"/>
        </w:rPr>
        <w:t>A petición expresa de FULL FILL SL</w:t>
      </w:r>
      <w:r w:rsidR="008F2450" w:rsidRPr="0079062B">
        <w:rPr>
          <w:rFonts w:ascii="Arial" w:hAnsi="Arial" w:cs="Arial"/>
          <w:color w:val="000000"/>
          <w:sz w:val="22"/>
          <w:szCs w:val="22"/>
        </w:rPr>
        <w:t xml:space="preserve"> y consensuado con la PLATAFORMA, en caso de necesidades puntuales, se podría </w:t>
      </w:r>
      <w:r w:rsidR="00EB5D67" w:rsidRPr="0079062B">
        <w:rPr>
          <w:rFonts w:ascii="Arial" w:hAnsi="Arial" w:cs="Arial"/>
          <w:color w:val="000000"/>
          <w:sz w:val="22"/>
          <w:szCs w:val="22"/>
        </w:rPr>
        <w:t>ampliar</w:t>
      </w:r>
      <w:r w:rsidR="008F2450" w:rsidRPr="0079062B">
        <w:rPr>
          <w:rFonts w:ascii="Arial" w:hAnsi="Arial" w:cs="Arial"/>
          <w:color w:val="000000"/>
          <w:sz w:val="22"/>
          <w:szCs w:val="22"/>
        </w:rPr>
        <w:t xml:space="preserve"> el horario</w:t>
      </w:r>
      <w:r w:rsidR="00272942" w:rsidRPr="0079062B">
        <w:rPr>
          <w:rFonts w:ascii="Arial" w:hAnsi="Arial" w:cs="Arial"/>
          <w:color w:val="000000"/>
          <w:sz w:val="22"/>
          <w:szCs w:val="22"/>
        </w:rPr>
        <w:t xml:space="preserve"> laboral</w:t>
      </w:r>
      <w:r w:rsidR="008F2450" w:rsidRPr="0079062B">
        <w:rPr>
          <w:rFonts w:ascii="Arial" w:hAnsi="Arial" w:cs="Arial"/>
          <w:color w:val="000000"/>
          <w:sz w:val="22"/>
          <w:szCs w:val="22"/>
        </w:rPr>
        <w:t>.</w:t>
      </w:r>
    </w:p>
    <w:p w14:paraId="7258F52D" w14:textId="77777777" w:rsidR="00DC4CA3" w:rsidRPr="0079062B" w:rsidRDefault="0064640E" w:rsidP="005A3832">
      <w:pPr>
        <w:spacing w:line="20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9062B">
        <w:rPr>
          <w:rFonts w:ascii="Arial" w:hAnsi="Arial" w:cs="Arial"/>
          <w:color w:val="000000"/>
          <w:sz w:val="22"/>
          <w:szCs w:val="22"/>
        </w:rPr>
        <w:t>Si fuera necesario el trabajo</w:t>
      </w:r>
      <w:r w:rsidR="00DC4CA3" w:rsidRPr="0079062B">
        <w:rPr>
          <w:rFonts w:ascii="Arial" w:hAnsi="Arial" w:cs="Arial"/>
          <w:color w:val="000000"/>
          <w:sz w:val="22"/>
          <w:szCs w:val="22"/>
        </w:rPr>
        <w:t xml:space="preserve"> en fines de semana y festivo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>s, FULL FILL SL</w:t>
      </w:r>
      <w:r w:rsidRPr="0079062B">
        <w:rPr>
          <w:rFonts w:ascii="Arial" w:hAnsi="Arial" w:cs="Arial"/>
          <w:color w:val="000000"/>
          <w:sz w:val="22"/>
          <w:szCs w:val="22"/>
        </w:rPr>
        <w:t xml:space="preserve"> comunicar</w:t>
      </w:r>
      <w:r w:rsidR="00EB5D67" w:rsidRPr="0079062B">
        <w:rPr>
          <w:rFonts w:ascii="Arial" w:hAnsi="Arial" w:cs="Arial"/>
          <w:color w:val="000000"/>
          <w:sz w:val="22"/>
          <w:szCs w:val="22"/>
        </w:rPr>
        <w:t>á</w:t>
      </w:r>
      <w:r w:rsidRPr="0079062B">
        <w:rPr>
          <w:rFonts w:ascii="Arial" w:hAnsi="Arial" w:cs="Arial"/>
          <w:color w:val="000000"/>
          <w:sz w:val="22"/>
          <w:szCs w:val="22"/>
        </w:rPr>
        <w:t xml:space="preserve"> al </w:t>
      </w:r>
      <w:r w:rsidR="00DF2C2F" w:rsidRPr="0079062B">
        <w:rPr>
          <w:rFonts w:ascii="Arial" w:hAnsi="Arial" w:cs="Arial"/>
          <w:color w:val="000000"/>
          <w:sz w:val="22"/>
          <w:szCs w:val="22"/>
        </w:rPr>
        <w:t xml:space="preserve">PROVEEDOR </w:t>
      </w:r>
      <w:r w:rsidRPr="0079062B">
        <w:rPr>
          <w:rFonts w:ascii="Arial" w:hAnsi="Arial" w:cs="Arial"/>
          <w:color w:val="000000"/>
          <w:sz w:val="22"/>
          <w:szCs w:val="22"/>
        </w:rPr>
        <w:t>la necesidad con una antelación mínima de 24h.</w:t>
      </w:r>
      <w:r w:rsidR="00EC5CEB" w:rsidRPr="0079062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C2BD3A" w14:textId="77777777" w:rsidR="00FE34DC" w:rsidRPr="0079062B" w:rsidRDefault="00FE34DC" w:rsidP="005A3832">
      <w:pPr>
        <w:spacing w:line="20" w:lineRule="atLeast"/>
        <w:ind w:left="567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En el momento que </w:t>
      </w:r>
      <w:r w:rsidR="00EC5CEB" w:rsidRPr="0079062B">
        <w:rPr>
          <w:rFonts w:ascii="Arial" w:hAnsi="Arial" w:cs="Arial"/>
          <w:sz w:val="22"/>
          <w:szCs w:val="22"/>
        </w:rPr>
        <w:t>FULL FILL SL</w:t>
      </w:r>
      <w:r w:rsidR="00A6132D" w:rsidRPr="0079062B">
        <w:rPr>
          <w:rFonts w:ascii="Arial" w:hAnsi="Arial" w:cs="Arial"/>
          <w:sz w:val="22"/>
          <w:szCs w:val="22"/>
        </w:rPr>
        <w:t xml:space="preserve"> requiera los P</w:t>
      </w:r>
      <w:r w:rsidR="00141C98" w:rsidRPr="0079062B">
        <w:rPr>
          <w:rFonts w:ascii="Arial" w:hAnsi="Arial" w:cs="Arial"/>
          <w:sz w:val="22"/>
          <w:szCs w:val="22"/>
        </w:rPr>
        <w:t>roductos, enviará</w:t>
      </w:r>
      <w:r w:rsidR="00BF5D63" w:rsidRPr="0079062B">
        <w:rPr>
          <w:rFonts w:ascii="Arial" w:hAnsi="Arial" w:cs="Arial"/>
          <w:sz w:val="22"/>
          <w:szCs w:val="22"/>
        </w:rPr>
        <w:t xml:space="preserve"> al </w:t>
      </w:r>
      <w:r w:rsidR="00DF2C2F" w:rsidRPr="0079062B">
        <w:rPr>
          <w:rFonts w:ascii="Arial" w:hAnsi="Arial" w:cs="Arial"/>
          <w:sz w:val="22"/>
          <w:szCs w:val="22"/>
        </w:rPr>
        <w:t xml:space="preserve">PROVEEDOR </w:t>
      </w:r>
      <w:r w:rsidRPr="0079062B">
        <w:rPr>
          <w:rFonts w:ascii="Arial" w:hAnsi="Arial" w:cs="Arial"/>
          <w:sz w:val="22"/>
          <w:szCs w:val="22"/>
        </w:rPr>
        <w:t xml:space="preserve">la oportuna orden de entrega con </w:t>
      </w:r>
      <w:r w:rsidR="0064640E" w:rsidRPr="0079062B">
        <w:rPr>
          <w:rFonts w:ascii="Arial" w:hAnsi="Arial" w:cs="Arial"/>
          <w:sz w:val="22"/>
          <w:szCs w:val="22"/>
        </w:rPr>
        <w:t>2</w:t>
      </w:r>
      <w:r w:rsidR="00DC4CA3" w:rsidRPr="0079062B">
        <w:rPr>
          <w:rFonts w:ascii="Arial" w:hAnsi="Arial" w:cs="Arial"/>
          <w:sz w:val="22"/>
          <w:szCs w:val="22"/>
        </w:rPr>
        <w:t xml:space="preserve"> </w:t>
      </w:r>
      <w:r w:rsidRPr="0079062B">
        <w:rPr>
          <w:rFonts w:ascii="Arial" w:hAnsi="Arial" w:cs="Arial"/>
          <w:sz w:val="22"/>
          <w:szCs w:val="22"/>
        </w:rPr>
        <w:t xml:space="preserve">horas de antelación. </w:t>
      </w:r>
      <w:r w:rsidR="00552C7F" w:rsidRPr="0079062B">
        <w:rPr>
          <w:rFonts w:ascii="Arial" w:hAnsi="Arial" w:cs="Arial"/>
          <w:sz w:val="22"/>
          <w:szCs w:val="22"/>
        </w:rPr>
        <w:t xml:space="preserve"> E</w:t>
      </w:r>
      <w:r w:rsidR="00BF5D63" w:rsidRPr="0079062B">
        <w:rPr>
          <w:rFonts w:ascii="Arial" w:hAnsi="Arial" w:cs="Arial"/>
          <w:sz w:val="22"/>
          <w:szCs w:val="22"/>
        </w:rPr>
        <w:t>l Proveedor</w:t>
      </w:r>
      <w:r w:rsidR="00EC5CEB" w:rsidRPr="0079062B">
        <w:rPr>
          <w:rFonts w:ascii="Arial" w:hAnsi="Arial" w:cs="Arial"/>
          <w:sz w:val="22"/>
          <w:szCs w:val="22"/>
        </w:rPr>
        <w:t xml:space="preserve"> pondrá a disposición de FULL FILL SL, o de sus clientes,</w:t>
      </w:r>
      <w:r w:rsidR="00A6132D" w:rsidRPr="0079062B">
        <w:rPr>
          <w:rFonts w:ascii="Arial" w:hAnsi="Arial" w:cs="Arial"/>
          <w:sz w:val="22"/>
          <w:szCs w:val="22"/>
        </w:rPr>
        <w:t xml:space="preserve"> los P</w:t>
      </w:r>
      <w:r w:rsidRPr="0079062B">
        <w:rPr>
          <w:rFonts w:ascii="Arial" w:hAnsi="Arial" w:cs="Arial"/>
          <w:sz w:val="22"/>
          <w:szCs w:val="22"/>
        </w:rPr>
        <w:t>roductos, dentro del horario</w:t>
      </w:r>
      <w:r w:rsidR="00DC4CA3" w:rsidRPr="0079062B">
        <w:rPr>
          <w:rFonts w:ascii="Arial" w:hAnsi="Arial" w:cs="Arial"/>
          <w:sz w:val="22"/>
          <w:szCs w:val="22"/>
        </w:rPr>
        <w:t xml:space="preserve"> mencionado</w:t>
      </w:r>
      <w:r w:rsidRPr="0079062B">
        <w:rPr>
          <w:rFonts w:ascii="Arial" w:hAnsi="Arial" w:cs="Arial"/>
          <w:sz w:val="22"/>
          <w:szCs w:val="22"/>
        </w:rPr>
        <w:t>.</w:t>
      </w:r>
    </w:p>
    <w:p w14:paraId="1EE239E8" w14:textId="77777777" w:rsidR="007553AB" w:rsidRPr="0079062B" w:rsidRDefault="007553AB" w:rsidP="005A3832">
      <w:pPr>
        <w:pStyle w:val="Ttulo2"/>
        <w:numPr>
          <w:ilvl w:val="1"/>
          <w:numId w:val="8"/>
        </w:numPr>
        <w:tabs>
          <w:tab w:val="num" w:pos="567"/>
        </w:tabs>
        <w:ind w:left="567"/>
        <w:rPr>
          <w:rFonts w:ascii="Arial" w:hAnsi="Arial" w:cs="Arial"/>
          <w:b w:val="0"/>
          <w:sz w:val="22"/>
          <w:szCs w:val="22"/>
        </w:rPr>
      </w:pPr>
      <w:bookmarkStart w:id="24" w:name="_Toc419112680"/>
      <w:r w:rsidRPr="0079062B">
        <w:rPr>
          <w:rFonts w:ascii="Arial" w:hAnsi="Arial" w:cs="Arial"/>
          <w:b w:val="0"/>
          <w:smallCaps/>
          <w:snapToGrid w:val="0"/>
          <w:sz w:val="22"/>
          <w:szCs w:val="22"/>
        </w:rPr>
        <w:t>A</w:t>
      </w:r>
      <w:r w:rsidRPr="0079062B">
        <w:rPr>
          <w:rFonts w:ascii="Arial" w:hAnsi="Arial" w:cs="Arial"/>
          <w:b w:val="0"/>
          <w:sz w:val="22"/>
          <w:szCs w:val="22"/>
        </w:rPr>
        <w:t>lmacenamiento</w:t>
      </w:r>
      <w:bookmarkEnd w:id="24"/>
    </w:p>
    <w:p w14:paraId="67D438F8" w14:textId="77777777" w:rsidR="007553AB" w:rsidRPr="0079062B" w:rsidRDefault="007553AB" w:rsidP="005A3832">
      <w:pPr>
        <w:numPr>
          <w:ilvl w:val="0"/>
          <w:numId w:val="9"/>
        </w:numPr>
        <w:tabs>
          <w:tab w:val="clear" w:pos="1134"/>
          <w:tab w:val="num" w:pos="1276"/>
        </w:tabs>
        <w:rPr>
          <w:rFonts w:ascii="Arial" w:hAnsi="Arial" w:cs="Arial"/>
          <w:sz w:val="22"/>
          <w:szCs w:val="22"/>
          <w:u w:val="single"/>
        </w:rPr>
      </w:pPr>
      <w:r w:rsidRPr="0079062B">
        <w:rPr>
          <w:rFonts w:ascii="Arial" w:hAnsi="Arial" w:cs="Arial"/>
          <w:sz w:val="22"/>
          <w:szCs w:val="22"/>
          <w:u w:val="single"/>
        </w:rPr>
        <w:t>Almacenamiento de los Productos</w:t>
      </w:r>
    </w:p>
    <w:p w14:paraId="539A6B11" w14:textId="77777777" w:rsidR="009940A0" w:rsidRPr="0079062B" w:rsidRDefault="00DC4CA3" w:rsidP="00B203EE">
      <w:pPr>
        <w:tabs>
          <w:tab w:val="left" w:pos="-720"/>
          <w:tab w:val="left" w:pos="0"/>
        </w:tabs>
        <w:suppressAutoHyphens/>
        <w:spacing w:line="20" w:lineRule="atLeast"/>
        <w:ind w:left="567"/>
        <w:rPr>
          <w:rFonts w:ascii="Arial" w:hAnsi="Arial" w:cs="Arial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t>El</w:t>
      </w:r>
      <w:r w:rsidR="00BF5D63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F2C2F" w:rsidRPr="0079062B">
        <w:rPr>
          <w:rFonts w:ascii="Arial" w:hAnsi="Arial" w:cs="Arial"/>
          <w:sz w:val="22"/>
          <w:szCs w:val="22"/>
          <w:lang w:val="es-ES_tradnl"/>
        </w:rPr>
        <w:t xml:space="preserve">PROVEEDOR </w:t>
      </w:r>
      <w:r w:rsidR="00141C98" w:rsidRPr="0079062B">
        <w:rPr>
          <w:rFonts w:ascii="Arial" w:hAnsi="Arial" w:cs="Arial"/>
          <w:sz w:val="22"/>
          <w:szCs w:val="22"/>
          <w:lang w:val="es-ES_tradnl"/>
        </w:rPr>
        <w:t>almacenará</w:t>
      </w:r>
      <w:r w:rsidR="007553AB" w:rsidRPr="0079062B">
        <w:rPr>
          <w:rFonts w:ascii="Arial" w:hAnsi="Arial" w:cs="Arial"/>
          <w:sz w:val="22"/>
          <w:szCs w:val="22"/>
          <w:lang w:val="es-ES_tradnl"/>
        </w:rPr>
        <w:t xml:space="preserve"> los Productos en las estanterías de la Plataforma, </w:t>
      </w:r>
      <w:r w:rsidR="007553AB" w:rsidRPr="0079062B">
        <w:rPr>
          <w:rFonts w:ascii="Arial" w:hAnsi="Arial" w:cs="Arial"/>
          <w:sz w:val="22"/>
          <w:szCs w:val="22"/>
        </w:rPr>
        <w:t xml:space="preserve">conforme a las normas generales de almacenamiento de productos, </w:t>
      </w:r>
      <w:r w:rsidR="007553AB" w:rsidRPr="0079062B">
        <w:rPr>
          <w:rFonts w:ascii="Arial" w:hAnsi="Arial" w:cs="Arial"/>
          <w:sz w:val="22"/>
          <w:szCs w:val="22"/>
          <w:lang w:val="es-ES_tradnl"/>
        </w:rPr>
        <w:t xml:space="preserve">pudiendo destinar, en su caso y si lo considerase logísticamente apropiado, para los Productos de </w:t>
      </w:r>
      <w:r w:rsidR="00EC5CEB" w:rsidRPr="0079062B">
        <w:rPr>
          <w:rFonts w:ascii="Arial" w:hAnsi="Arial" w:cs="Arial"/>
          <w:sz w:val="22"/>
          <w:szCs w:val="22"/>
          <w:lang w:val="es-ES_tradnl"/>
        </w:rPr>
        <w:t>FULL FILL SL</w:t>
      </w:r>
      <w:r w:rsidR="007553AB" w:rsidRPr="0079062B">
        <w:rPr>
          <w:rFonts w:ascii="Arial" w:hAnsi="Arial" w:cs="Arial"/>
          <w:sz w:val="22"/>
          <w:szCs w:val="22"/>
          <w:lang w:val="es-ES_tradnl"/>
        </w:rPr>
        <w:t>, una zona específica de almacenamiento dentro de la Plataforma.</w:t>
      </w:r>
    </w:p>
    <w:p w14:paraId="660A575F" w14:textId="77777777" w:rsidR="00B203EE" w:rsidRPr="0079062B" w:rsidRDefault="00B203EE" w:rsidP="00B203EE">
      <w:pPr>
        <w:tabs>
          <w:tab w:val="left" w:pos="-720"/>
          <w:tab w:val="left" w:pos="0"/>
        </w:tabs>
        <w:suppressAutoHyphens/>
        <w:spacing w:line="20" w:lineRule="atLeast"/>
        <w:ind w:left="567"/>
        <w:rPr>
          <w:rFonts w:ascii="Arial" w:hAnsi="Arial" w:cs="Arial"/>
          <w:sz w:val="22"/>
          <w:szCs w:val="22"/>
          <w:lang w:val="es-ES_tradnl"/>
        </w:rPr>
      </w:pPr>
    </w:p>
    <w:p w14:paraId="35C6BC71" w14:textId="77777777" w:rsidR="007553AB" w:rsidRPr="0079062B" w:rsidRDefault="007553AB" w:rsidP="005A3832">
      <w:pPr>
        <w:numPr>
          <w:ilvl w:val="0"/>
          <w:numId w:val="9"/>
        </w:numPr>
        <w:tabs>
          <w:tab w:val="clear" w:pos="1134"/>
          <w:tab w:val="num" w:pos="1276"/>
        </w:tabs>
        <w:rPr>
          <w:rFonts w:ascii="Arial" w:hAnsi="Arial" w:cs="Arial"/>
          <w:sz w:val="22"/>
          <w:szCs w:val="22"/>
          <w:u w:val="single"/>
        </w:rPr>
      </w:pPr>
      <w:r w:rsidRPr="0079062B">
        <w:rPr>
          <w:rFonts w:ascii="Arial" w:hAnsi="Arial" w:cs="Arial"/>
          <w:sz w:val="22"/>
          <w:szCs w:val="22"/>
          <w:u w:val="single"/>
        </w:rPr>
        <w:t>Identificación de los Productos</w:t>
      </w:r>
    </w:p>
    <w:p w14:paraId="2438083B" w14:textId="77777777" w:rsidR="00A6132D" w:rsidRPr="0079062B" w:rsidRDefault="00DC4CA3" w:rsidP="003D139F">
      <w:pPr>
        <w:tabs>
          <w:tab w:val="left" w:pos="-720"/>
        </w:tabs>
        <w:suppressAutoHyphens/>
        <w:spacing w:line="20" w:lineRule="atLeast"/>
        <w:ind w:left="567"/>
        <w:rPr>
          <w:rFonts w:ascii="Arial" w:hAnsi="Arial" w:cs="Arial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t>El</w:t>
      </w:r>
      <w:r w:rsidR="00BF5D63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F2C2F" w:rsidRPr="0079062B">
        <w:rPr>
          <w:rFonts w:ascii="Arial" w:hAnsi="Arial" w:cs="Arial"/>
          <w:sz w:val="22"/>
          <w:szCs w:val="22"/>
          <w:lang w:val="es-ES_tradnl"/>
        </w:rPr>
        <w:t xml:space="preserve">PROVEEDOR </w:t>
      </w:r>
      <w:r w:rsidR="007553AB" w:rsidRPr="0079062B">
        <w:rPr>
          <w:rFonts w:ascii="Arial" w:hAnsi="Arial" w:cs="Arial"/>
          <w:sz w:val="22"/>
          <w:szCs w:val="22"/>
          <w:lang w:val="es-ES_tradnl"/>
        </w:rPr>
        <w:t xml:space="preserve">llevará un control puntual </w:t>
      </w:r>
      <w:r w:rsidRPr="0079062B">
        <w:rPr>
          <w:rFonts w:ascii="Arial" w:hAnsi="Arial" w:cs="Arial"/>
          <w:sz w:val="22"/>
          <w:szCs w:val="22"/>
          <w:lang w:val="es-ES_tradnl"/>
        </w:rPr>
        <w:t xml:space="preserve">y detallado </w:t>
      </w:r>
      <w:r w:rsidR="007553AB" w:rsidRPr="0079062B">
        <w:rPr>
          <w:rFonts w:ascii="Arial" w:hAnsi="Arial" w:cs="Arial"/>
          <w:sz w:val="22"/>
          <w:szCs w:val="22"/>
          <w:lang w:val="es-ES_tradnl"/>
        </w:rPr>
        <w:t>de los Productos almacenados en la Plataforma</w:t>
      </w:r>
      <w:r w:rsidRPr="0079062B">
        <w:rPr>
          <w:rFonts w:ascii="Arial" w:hAnsi="Arial" w:cs="Arial"/>
          <w:sz w:val="22"/>
          <w:szCs w:val="22"/>
          <w:lang w:val="es-ES_tradnl"/>
        </w:rPr>
        <w:t>, de su estado, y de sus caducidades, según criterios FIFO.</w:t>
      </w:r>
    </w:p>
    <w:p w14:paraId="14A0765C" w14:textId="77777777" w:rsidR="007553AB" w:rsidRPr="0079062B" w:rsidRDefault="007553AB" w:rsidP="005A3832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25" w:name="_Toc166935685"/>
      <w:bookmarkStart w:id="26" w:name="_Toc419112681"/>
      <w:bookmarkEnd w:id="25"/>
      <w:r w:rsidRPr="0079062B">
        <w:rPr>
          <w:rFonts w:ascii="Arial" w:hAnsi="Arial" w:cs="Arial"/>
          <w:b w:val="0"/>
          <w:sz w:val="22"/>
          <w:szCs w:val="22"/>
        </w:rPr>
        <w:t>Administración</w:t>
      </w:r>
      <w:bookmarkEnd w:id="26"/>
    </w:p>
    <w:p w14:paraId="6AE9605D" w14:textId="77777777" w:rsidR="007553AB" w:rsidRPr="0079062B" w:rsidRDefault="007553AB" w:rsidP="005A3832">
      <w:pPr>
        <w:numPr>
          <w:ilvl w:val="0"/>
          <w:numId w:val="16"/>
        </w:numPr>
        <w:rPr>
          <w:rFonts w:ascii="Arial" w:hAnsi="Arial" w:cs="Arial"/>
          <w:sz w:val="22"/>
          <w:szCs w:val="22"/>
          <w:u w:val="single"/>
        </w:rPr>
      </w:pPr>
      <w:r w:rsidRPr="0079062B">
        <w:rPr>
          <w:rFonts w:ascii="Arial" w:hAnsi="Arial" w:cs="Arial"/>
          <w:sz w:val="22"/>
          <w:szCs w:val="22"/>
          <w:u w:val="single"/>
        </w:rPr>
        <w:t>Servicios de administración</w:t>
      </w:r>
    </w:p>
    <w:p w14:paraId="1622D1CA" w14:textId="77777777" w:rsidR="00A6132D" w:rsidRPr="0079062B" w:rsidRDefault="00DC4CA3" w:rsidP="003D139F">
      <w:pPr>
        <w:spacing w:line="20" w:lineRule="atLeast"/>
        <w:ind w:left="567"/>
        <w:rPr>
          <w:rFonts w:ascii="Arial" w:hAnsi="Arial" w:cs="Arial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</w:rPr>
        <w:t>El</w:t>
      </w:r>
      <w:r w:rsidR="00BF5D63" w:rsidRPr="0079062B">
        <w:rPr>
          <w:rFonts w:ascii="Arial" w:hAnsi="Arial" w:cs="Arial"/>
          <w:sz w:val="22"/>
          <w:szCs w:val="22"/>
        </w:rPr>
        <w:t xml:space="preserve"> </w:t>
      </w:r>
      <w:r w:rsidR="00DF2C2F" w:rsidRPr="0079062B">
        <w:rPr>
          <w:rFonts w:ascii="Arial" w:hAnsi="Arial" w:cs="Arial"/>
          <w:sz w:val="22"/>
          <w:szCs w:val="22"/>
        </w:rPr>
        <w:t xml:space="preserve">PROVEEDOR </w:t>
      </w:r>
      <w:r w:rsidR="007553AB" w:rsidRPr="0079062B">
        <w:rPr>
          <w:rFonts w:ascii="Arial" w:hAnsi="Arial" w:cs="Arial"/>
          <w:sz w:val="22"/>
          <w:szCs w:val="22"/>
          <w:lang w:val="es-ES_tradnl"/>
        </w:rPr>
        <w:t>llevará a cabo todos aquellos servicios de administración que resultaren necesarios para la prestación de los servicios comprometidos en virtud de este Contrato.</w:t>
      </w:r>
    </w:p>
    <w:p w14:paraId="50D6EB8D" w14:textId="77777777" w:rsidR="007553AB" w:rsidRPr="00C80FEF" w:rsidRDefault="007553AB" w:rsidP="005A3832">
      <w:pPr>
        <w:pStyle w:val="Ttulo1"/>
        <w:keepNext w:val="0"/>
        <w:widowControl w:val="0"/>
        <w:rPr>
          <w:rFonts w:ascii="Arial" w:hAnsi="Arial" w:cs="Arial"/>
          <w:szCs w:val="24"/>
          <w:u w:val="none"/>
        </w:rPr>
      </w:pPr>
      <w:bookmarkStart w:id="27" w:name="_Toc166935693"/>
      <w:bookmarkStart w:id="28" w:name="_Ref515534945"/>
      <w:bookmarkStart w:id="29" w:name="_Ref515535311"/>
      <w:bookmarkStart w:id="30" w:name="_Ref515535902"/>
      <w:bookmarkStart w:id="31" w:name="_Ref515536115"/>
      <w:bookmarkStart w:id="32" w:name="_Ref515536139"/>
      <w:bookmarkStart w:id="33" w:name="_Toc419112682"/>
      <w:bookmarkEnd w:id="27"/>
      <w:r w:rsidRPr="00C80FEF">
        <w:rPr>
          <w:rFonts w:ascii="Arial" w:hAnsi="Arial" w:cs="Arial"/>
          <w:szCs w:val="24"/>
        </w:rPr>
        <w:t>PRECIO Y FORMA DE PAGO</w:t>
      </w:r>
      <w:bookmarkEnd w:id="28"/>
      <w:bookmarkEnd w:id="29"/>
      <w:bookmarkEnd w:id="30"/>
      <w:bookmarkEnd w:id="31"/>
      <w:bookmarkEnd w:id="32"/>
      <w:bookmarkEnd w:id="33"/>
    </w:p>
    <w:p w14:paraId="601770C3" w14:textId="77777777" w:rsidR="007553AB" w:rsidRPr="0079062B" w:rsidRDefault="007553AB" w:rsidP="005A3832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34" w:name="_Toc419112683"/>
      <w:r w:rsidRPr="0079062B">
        <w:rPr>
          <w:rFonts w:ascii="Arial" w:hAnsi="Arial" w:cs="Arial"/>
          <w:b w:val="0"/>
          <w:sz w:val="22"/>
          <w:szCs w:val="22"/>
        </w:rPr>
        <w:t>Precio por servicios</w:t>
      </w:r>
      <w:bookmarkEnd w:id="34"/>
    </w:p>
    <w:p w14:paraId="7E4DE24C" w14:textId="77777777" w:rsidR="00FE34DC" w:rsidRPr="0079062B" w:rsidRDefault="007553AB" w:rsidP="003E0787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Como contraprestación por los servicios prestados de conformidad con la Cláusula</w:t>
      </w:r>
      <w:r w:rsidR="00BC3EDE" w:rsidRPr="0079062B">
        <w:rPr>
          <w:rFonts w:ascii="Arial" w:hAnsi="Arial" w:cs="Arial"/>
          <w:sz w:val="22"/>
          <w:szCs w:val="22"/>
        </w:rPr>
        <w:t xml:space="preserve"> </w:t>
      </w:r>
      <w:r w:rsidRPr="0079062B">
        <w:rPr>
          <w:rFonts w:ascii="Arial" w:hAnsi="Arial" w:cs="Arial"/>
          <w:sz w:val="22"/>
          <w:szCs w:val="22"/>
        </w:rPr>
        <w:fldChar w:fldCharType="begin"/>
      </w:r>
      <w:r w:rsidRPr="0079062B">
        <w:rPr>
          <w:rFonts w:ascii="Arial" w:hAnsi="Arial" w:cs="Arial"/>
          <w:sz w:val="22"/>
          <w:szCs w:val="22"/>
        </w:rPr>
        <w:instrText xml:space="preserve"> REF _Ref516486833 \r \h  \* MERGEFORMAT </w:instrText>
      </w:r>
      <w:r w:rsidRPr="0079062B">
        <w:rPr>
          <w:rFonts w:ascii="Arial" w:hAnsi="Arial" w:cs="Arial"/>
          <w:sz w:val="22"/>
          <w:szCs w:val="22"/>
        </w:rPr>
      </w:r>
      <w:r w:rsidRPr="0079062B">
        <w:rPr>
          <w:rFonts w:ascii="Arial" w:hAnsi="Arial" w:cs="Arial"/>
          <w:sz w:val="22"/>
          <w:szCs w:val="22"/>
        </w:rPr>
        <w:fldChar w:fldCharType="separate"/>
      </w:r>
      <w:r w:rsidR="00511A00" w:rsidRPr="0079062B">
        <w:rPr>
          <w:rFonts w:ascii="Arial" w:hAnsi="Arial" w:cs="Arial"/>
          <w:sz w:val="22"/>
          <w:szCs w:val="22"/>
        </w:rPr>
        <w:t>3</w:t>
      </w:r>
      <w:r w:rsidRPr="0079062B">
        <w:rPr>
          <w:rFonts w:ascii="Arial" w:hAnsi="Arial" w:cs="Arial"/>
          <w:sz w:val="22"/>
          <w:szCs w:val="22"/>
        </w:rPr>
        <w:fldChar w:fldCharType="end"/>
      </w:r>
      <w:r w:rsidR="00BC3EDE" w:rsidRPr="0079062B">
        <w:rPr>
          <w:rFonts w:ascii="Arial" w:hAnsi="Arial" w:cs="Arial"/>
          <w:sz w:val="22"/>
          <w:szCs w:val="22"/>
        </w:rPr>
        <w:t>,</w:t>
      </w:r>
      <w:r w:rsidRPr="0079062B">
        <w:rPr>
          <w:rFonts w:ascii="Arial" w:hAnsi="Arial" w:cs="Arial"/>
          <w:sz w:val="22"/>
          <w:szCs w:val="22"/>
        </w:rPr>
        <w:t xml:space="preserve"> </w:t>
      </w:r>
      <w:r w:rsidR="00C9056E" w:rsidRPr="0079062B">
        <w:rPr>
          <w:rFonts w:ascii="Arial" w:hAnsi="Arial" w:cs="Arial"/>
          <w:sz w:val="22"/>
          <w:szCs w:val="22"/>
        </w:rPr>
        <w:t>FULL FILL SL</w:t>
      </w:r>
      <w:r w:rsidR="00F55461" w:rsidRPr="0079062B">
        <w:rPr>
          <w:rFonts w:ascii="Arial" w:hAnsi="Arial" w:cs="Arial"/>
          <w:sz w:val="22"/>
          <w:szCs w:val="22"/>
        </w:rPr>
        <w:t xml:space="preserve"> </w:t>
      </w:r>
      <w:r w:rsidR="009940A0" w:rsidRPr="0079062B">
        <w:rPr>
          <w:rFonts w:ascii="Arial" w:hAnsi="Arial" w:cs="Arial"/>
          <w:sz w:val="22"/>
          <w:szCs w:val="22"/>
        </w:rPr>
        <w:t xml:space="preserve">abonará </w:t>
      </w:r>
      <w:r w:rsidR="00BF5D63" w:rsidRPr="0079062B">
        <w:rPr>
          <w:rFonts w:ascii="Arial" w:hAnsi="Arial" w:cs="Arial"/>
          <w:sz w:val="22"/>
          <w:szCs w:val="22"/>
        </w:rPr>
        <w:t xml:space="preserve">al </w:t>
      </w:r>
      <w:r w:rsidR="00DF2C2F" w:rsidRPr="0079062B">
        <w:rPr>
          <w:rFonts w:ascii="Arial" w:hAnsi="Arial" w:cs="Arial"/>
          <w:sz w:val="22"/>
          <w:szCs w:val="22"/>
        </w:rPr>
        <w:t xml:space="preserve">PROVEEDOR </w:t>
      </w:r>
      <w:r w:rsidRPr="0079062B">
        <w:rPr>
          <w:rFonts w:ascii="Arial" w:hAnsi="Arial" w:cs="Arial"/>
          <w:sz w:val="22"/>
          <w:szCs w:val="22"/>
        </w:rPr>
        <w:t xml:space="preserve">los precios que </w:t>
      </w:r>
      <w:r w:rsidR="00C9056E" w:rsidRPr="0079062B">
        <w:rPr>
          <w:rFonts w:ascii="Arial" w:hAnsi="Arial" w:cs="Arial"/>
          <w:sz w:val="22"/>
          <w:szCs w:val="22"/>
        </w:rPr>
        <w:t>se detallan en el Anexo I</w:t>
      </w:r>
      <w:r w:rsidR="00F07B99" w:rsidRPr="0079062B">
        <w:rPr>
          <w:rFonts w:ascii="Arial" w:hAnsi="Arial" w:cs="Arial"/>
          <w:sz w:val="22"/>
          <w:szCs w:val="22"/>
        </w:rPr>
        <w:t>.</w:t>
      </w:r>
    </w:p>
    <w:p w14:paraId="0CEF6850" w14:textId="77777777" w:rsidR="007553AB" w:rsidRPr="0079062B" w:rsidRDefault="007553AB" w:rsidP="005A3832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35" w:name="_Toc419112684"/>
      <w:r w:rsidRPr="0079062B">
        <w:rPr>
          <w:rFonts w:ascii="Arial" w:hAnsi="Arial" w:cs="Arial"/>
          <w:b w:val="0"/>
          <w:sz w:val="22"/>
          <w:szCs w:val="22"/>
        </w:rPr>
        <w:t>Tributos</w:t>
      </w:r>
      <w:bookmarkEnd w:id="35"/>
    </w:p>
    <w:p w14:paraId="57816B5A" w14:textId="77777777" w:rsidR="007553AB" w:rsidRPr="0079062B" w:rsidRDefault="007553AB" w:rsidP="005A3832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El importe de aplicar los referidos precios se incrementará en la cuantía correspondiente al Impuesto sobre el Valor Añadido vigente en cada momento.</w:t>
      </w:r>
    </w:p>
    <w:p w14:paraId="1B002E92" w14:textId="77777777" w:rsidR="007553AB" w:rsidRPr="0079062B" w:rsidRDefault="007553AB" w:rsidP="005A3832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36" w:name="_Toc419112685"/>
      <w:r w:rsidRPr="0079062B">
        <w:rPr>
          <w:rFonts w:ascii="Arial" w:hAnsi="Arial" w:cs="Arial"/>
          <w:b w:val="0"/>
          <w:sz w:val="22"/>
          <w:szCs w:val="22"/>
        </w:rPr>
        <w:lastRenderedPageBreak/>
        <w:t>Forma de pago</w:t>
      </w:r>
      <w:bookmarkEnd w:id="36"/>
    </w:p>
    <w:p w14:paraId="71074677" w14:textId="77777777" w:rsidR="00CB294C" w:rsidRPr="0079062B" w:rsidRDefault="007553AB" w:rsidP="00C9056E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Las facturas emitidas por </w:t>
      </w:r>
      <w:r w:rsidR="00BF5D63" w:rsidRPr="0079062B">
        <w:rPr>
          <w:rFonts w:ascii="Arial" w:hAnsi="Arial" w:cs="Arial"/>
          <w:sz w:val="22"/>
          <w:szCs w:val="22"/>
        </w:rPr>
        <w:t xml:space="preserve">el </w:t>
      </w:r>
      <w:r w:rsidR="00DF2C2F" w:rsidRPr="0079062B">
        <w:rPr>
          <w:rFonts w:ascii="Arial" w:hAnsi="Arial" w:cs="Arial"/>
          <w:sz w:val="22"/>
          <w:szCs w:val="22"/>
        </w:rPr>
        <w:t>PROVEEDOR</w:t>
      </w:r>
      <w:r w:rsidR="009940A0" w:rsidRPr="0079062B">
        <w:rPr>
          <w:rFonts w:ascii="Arial" w:hAnsi="Arial" w:cs="Arial"/>
          <w:sz w:val="22"/>
          <w:szCs w:val="22"/>
        </w:rPr>
        <w:t>,</w:t>
      </w:r>
      <w:r w:rsidR="00DF2C2F" w:rsidRPr="0079062B">
        <w:rPr>
          <w:rFonts w:ascii="Arial" w:hAnsi="Arial" w:cs="Arial"/>
          <w:sz w:val="22"/>
          <w:szCs w:val="22"/>
        </w:rPr>
        <w:t xml:space="preserve"> </w:t>
      </w:r>
      <w:r w:rsidR="003B0254" w:rsidRPr="0079062B">
        <w:rPr>
          <w:rFonts w:ascii="Arial" w:hAnsi="Arial" w:cs="Arial"/>
          <w:sz w:val="22"/>
          <w:szCs w:val="22"/>
        </w:rPr>
        <w:t xml:space="preserve">al amparo de este Contrato, </w:t>
      </w:r>
      <w:r w:rsidRPr="0079062B">
        <w:rPr>
          <w:rFonts w:ascii="Arial" w:hAnsi="Arial" w:cs="Arial"/>
          <w:sz w:val="22"/>
          <w:szCs w:val="22"/>
        </w:rPr>
        <w:t xml:space="preserve">serán emitidas mensualmente y enviadas a </w:t>
      </w:r>
      <w:r w:rsidR="00C9056E" w:rsidRPr="0079062B">
        <w:rPr>
          <w:rFonts w:ascii="Arial" w:hAnsi="Arial" w:cs="Arial"/>
          <w:sz w:val="22"/>
          <w:szCs w:val="22"/>
        </w:rPr>
        <w:t>FULL FILL SL</w:t>
      </w:r>
      <w:r w:rsidRPr="0079062B">
        <w:rPr>
          <w:rFonts w:ascii="Arial" w:hAnsi="Arial" w:cs="Arial"/>
          <w:sz w:val="22"/>
          <w:szCs w:val="22"/>
        </w:rPr>
        <w:t xml:space="preserve">. El pago se efectuará, mediante cualquiera de las formas admitidas en Derecho, a </w:t>
      </w:r>
      <w:r w:rsidR="00272942" w:rsidRPr="0079062B">
        <w:rPr>
          <w:rFonts w:ascii="Arial" w:hAnsi="Arial" w:cs="Arial"/>
          <w:sz w:val="22"/>
          <w:szCs w:val="22"/>
        </w:rPr>
        <w:t xml:space="preserve">60 </w:t>
      </w:r>
      <w:r w:rsidRPr="0079062B">
        <w:rPr>
          <w:rFonts w:ascii="Arial" w:hAnsi="Arial" w:cs="Arial"/>
          <w:sz w:val="22"/>
          <w:szCs w:val="22"/>
        </w:rPr>
        <w:t>días fecha factura</w:t>
      </w:r>
      <w:r w:rsidR="00B153A7" w:rsidRPr="0079062B">
        <w:rPr>
          <w:rFonts w:ascii="Arial" w:hAnsi="Arial" w:cs="Arial"/>
          <w:sz w:val="22"/>
          <w:szCs w:val="22"/>
        </w:rPr>
        <w:t>.</w:t>
      </w:r>
      <w:r w:rsidRPr="0079062B">
        <w:rPr>
          <w:rFonts w:ascii="Arial" w:hAnsi="Arial" w:cs="Arial"/>
          <w:sz w:val="22"/>
          <w:szCs w:val="22"/>
        </w:rPr>
        <w:t xml:space="preserve"> </w:t>
      </w:r>
    </w:p>
    <w:p w14:paraId="3F27429C" w14:textId="77777777" w:rsidR="005430A0" w:rsidRPr="00C80FEF" w:rsidRDefault="005430A0" w:rsidP="007A5623">
      <w:pPr>
        <w:pStyle w:val="Ttulo1"/>
        <w:rPr>
          <w:rFonts w:ascii="Arial" w:hAnsi="Arial" w:cs="Arial"/>
          <w:szCs w:val="24"/>
        </w:rPr>
      </w:pPr>
      <w:bookmarkStart w:id="37" w:name="_Toc419112687"/>
      <w:r w:rsidRPr="00C80FEF">
        <w:rPr>
          <w:rFonts w:ascii="Arial" w:hAnsi="Arial" w:cs="Arial"/>
          <w:szCs w:val="24"/>
        </w:rPr>
        <w:t xml:space="preserve">CONDICIONES </w:t>
      </w:r>
      <w:r w:rsidR="007A5623" w:rsidRPr="00C80FEF">
        <w:rPr>
          <w:rFonts w:ascii="Arial" w:hAnsi="Arial" w:cs="Arial"/>
          <w:szCs w:val="24"/>
        </w:rPr>
        <w:t xml:space="preserve">Y NIVELES </w:t>
      </w:r>
      <w:r w:rsidRPr="00C80FEF">
        <w:rPr>
          <w:rFonts w:ascii="Arial" w:hAnsi="Arial" w:cs="Arial"/>
          <w:szCs w:val="24"/>
        </w:rPr>
        <w:t>DEL SERVICIO.</w:t>
      </w:r>
      <w:bookmarkEnd w:id="37"/>
    </w:p>
    <w:p w14:paraId="60332C6B" w14:textId="77777777" w:rsidR="005430A0" w:rsidRPr="0079062B" w:rsidRDefault="007A5623" w:rsidP="005430A0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38" w:name="_Toc419112688"/>
      <w:r w:rsidRPr="0079062B">
        <w:rPr>
          <w:rFonts w:ascii="Arial" w:hAnsi="Arial" w:cs="Arial"/>
          <w:b w:val="0"/>
          <w:sz w:val="22"/>
          <w:szCs w:val="22"/>
        </w:rPr>
        <w:t>Condiciones de Servicio</w:t>
      </w:r>
      <w:bookmarkEnd w:id="38"/>
    </w:p>
    <w:p w14:paraId="263BE53B" w14:textId="77777777" w:rsidR="005430A0" w:rsidRPr="0079062B" w:rsidRDefault="003D139F" w:rsidP="007A5623">
      <w:pPr>
        <w:pStyle w:val="parrafo2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El </w:t>
      </w:r>
      <w:r w:rsidR="00DF2C2F" w:rsidRPr="0079062B">
        <w:rPr>
          <w:rFonts w:ascii="Arial" w:hAnsi="Arial" w:cs="Arial"/>
          <w:sz w:val="22"/>
          <w:szCs w:val="22"/>
        </w:rPr>
        <w:t xml:space="preserve">PROVEEDOR </w:t>
      </w:r>
      <w:r w:rsidR="005430A0" w:rsidRPr="0079062B">
        <w:rPr>
          <w:rFonts w:ascii="Arial" w:hAnsi="Arial" w:cs="Arial"/>
          <w:sz w:val="22"/>
          <w:szCs w:val="22"/>
        </w:rPr>
        <w:t>garantiza que posee en la actualidad y mantendrá durante el periodo de duración de este contrato</w:t>
      </w:r>
      <w:r w:rsidR="00C9056E" w:rsidRPr="0079062B">
        <w:rPr>
          <w:rFonts w:ascii="Arial" w:hAnsi="Arial" w:cs="Arial"/>
          <w:sz w:val="22"/>
          <w:szCs w:val="22"/>
        </w:rPr>
        <w:t>,</w:t>
      </w:r>
      <w:r w:rsidR="005430A0" w:rsidRPr="0079062B">
        <w:rPr>
          <w:rFonts w:ascii="Arial" w:hAnsi="Arial" w:cs="Arial"/>
          <w:sz w:val="22"/>
          <w:szCs w:val="22"/>
        </w:rPr>
        <w:t xml:space="preserve"> todos aquellos medios materiales y humanos que sean necesarios para su cumplimiento, contemplándose entre otros:</w:t>
      </w:r>
    </w:p>
    <w:p w14:paraId="62D5D289" w14:textId="77777777" w:rsidR="005430A0" w:rsidRPr="0079062B" w:rsidRDefault="005430A0" w:rsidP="005430A0">
      <w:pPr>
        <w:pStyle w:val="parrafo2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A)</w:t>
      </w:r>
      <w:r w:rsidRPr="0079062B">
        <w:rPr>
          <w:rFonts w:ascii="Arial" w:hAnsi="Arial" w:cs="Arial"/>
          <w:sz w:val="22"/>
          <w:szCs w:val="22"/>
        </w:rPr>
        <w:tab/>
        <w:t>Contar con las instalaciones precisas y necesarias para el desarrollo de</w:t>
      </w:r>
      <w:r w:rsidR="003D139F" w:rsidRPr="0079062B">
        <w:rPr>
          <w:rFonts w:ascii="Arial" w:hAnsi="Arial" w:cs="Arial"/>
          <w:sz w:val="22"/>
          <w:szCs w:val="22"/>
        </w:rPr>
        <w:t xml:space="preserve"> la actividad prevista en este C</w:t>
      </w:r>
      <w:r w:rsidRPr="0079062B">
        <w:rPr>
          <w:rFonts w:ascii="Arial" w:hAnsi="Arial" w:cs="Arial"/>
          <w:sz w:val="22"/>
          <w:szCs w:val="22"/>
        </w:rPr>
        <w:t xml:space="preserve">ontrato, especialmente por lo que respecta a la capacidad de almacenaje y manipulación adecuada </w:t>
      </w:r>
      <w:r w:rsidR="00DF2C2F" w:rsidRPr="0079062B">
        <w:rPr>
          <w:rFonts w:ascii="Arial" w:hAnsi="Arial" w:cs="Arial"/>
          <w:sz w:val="22"/>
          <w:szCs w:val="22"/>
        </w:rPr>
        <w:t>de productos</w:t>
      </w:r>
      <w:r w:rsidRPr="0079062B">
        <w:rPr>
          <w:rFonts w:ascii="Arial" w:hAnsi="Arial" w:cs="Arial"/>
          <w:sz w:val="22"/>
          <w:szCs w:val="22"/>
        </w:rPr>
        <w:t>.</w:t>
      </w:r>
    </w:p>
    <w:p w14:paraId="3FFAC443" w14:textId="77777777" w:rsidR="005430A0" w:rsidRPr="0079062B" w:rsidRDefault="005430A0" w:rsidP="005430A0">
      <w:pPr>
        <w:pStyle w:val="parrafo2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B)</w:t>
      </w:r>
      <w:r w:rsidRPr="0079062B">
        <w:rPr>
          <w:rFonts w:ascii="Arial" w:hAnsi="Arial" w:cs="Arial"/>
          <w:sz w:val="22"/>
          <w:szCs w:val="22"/>
        </w:rPr>
        <w:tab/>
        <w:t>Cumplir con toda la normativa vigente en cada momento sobre la actividad de almacenamiento, mani</w:t>
      </w:r>
      <w:r w:rsidR="00E74B0A" w:rsidRPr="0079062B">
        <w:rPr>
          <w:rFonts w:ascii="Arial" w:hAnsi="Arial" w:cs="Arial"/>
          <w:sz w:val="22"/>
          <w:szCs w:val="22"/>
        </w:rPr>
        <w:t>pulación</w:t>
      </w:r>
      <w:r w:rsidRPr="0079062B">
        <w:rPr>
          <w:rFonts w:ascii="Arial" w:hAnsi="Arial" w:cs="Arial"/>
          <w:sz w:val="22"/>
          <w:szCs w:val="22"/>
        </w:rPr>
        <w:t xml:space="preserve"> y en especial, a todo lo previsto respecto de la norma</w:t>
      </w:r>
      <w:r w:rsidR="00DF2C2F" w:rsidRPr="0079062B">
        <w:rPr>
          <w:rFonts w:ascii="Arial" w:hAnsi="Arial" w:cs="Arial"/>
          <w:sz w:val="22"/>
          <w:szCs w:val="22"/>
        </w:rPr>
        <w:t>tiva que regula la t</w:t>
      </w:r>
      <w:r w:rsidR="00141C98" w:rsidRPr="0079062B">
        <w:rPr>
          <w:rFonts w:ascii="Arial" w:hAnsi="Arial" w:cs="Arial"/>
          <w:sz w:val="22"/>
          <w:szCs w:val="22"/>
        </w:rPr>
        <w:t>razabilidad y el almacenamiento</w:t>
      </w:r>
      <w:r w:rsidR="00DF2C2F" w:rsidRPr="0079062B">
        <w:rPr>
          <w:rFonts w:ascii="Arial" w:hAnsi="Arial" w:cs="Arial"/>
          <w:sz w:val="22"/>
          <w:szCs w:val="22"/>
        </w:rPr>
        <w:t xml:space="preserve"> de productos.</w:t>
      </w:r>
    </w:p>
    <w:p w14:paraId="124806CC" w14:textId="77777777" w:rsidR="007A5623" w:rsidRPr="0079062B" w:rsidRDefault="005430A0" w:rsidP="007A5623">
      <w:pPr>
        <w:pStyle w:val="parrafo2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C)</w:t>
      </w:r>
      <w:r w:rsidRPr="0079062B">
        <w:rPr>
          <w:rFonts w:ascii="Arial" w:hAnsi="Arial" w:cs="Arial"/>
          <w:sz w:val="22"/>
          <w:szCs w:val="22"/>
        </w:rPr>
        <w:tab/>
      </w:r>
      <w:r w:rsidR="007A5623" w:rsidRPr="0079062B">
        <w:rPr>
          <w:rFonts w:ascii="Arial" w:hAnsi="Arial" w:cs="Arial"/>
          <w:sz w:val="22"/>
          <w:szCs w:val="22"/>
        </w:rPr>
        <w:t xml:space="preserve">El </w:t>
      </w:r>
      <w:r w:rsidR="00E74B0A" w:rsidRPr="0079062B">
        <w:rPr>
          <w:rFonts w:ascii="Arial" w:hAnsi="Arial" w:cs="Arial"/>
          <w:sz w:val="22"/>
          <w:szCs w:val="22"/>
        </w:rPr>
        <w:t xml:space="preserve">PROVEEDOR </w:t>
      </w:r>
      <w:r w:rsidR="007A5623" w:rsidRPr="0079062B">
        <w:rPr>
          <w:rFonts w:ascii="Arial" w:hAnsi="Arial" w:cs="Arial"/>
          <w:sz w:val="22"/>
          <w:szCs w:val="22"/>
        </w:rPr>
        <w:t xml:space="preserve">garantiza y asume la obligación, de adecuarse en tiempo y forma, a la legislación vigente para cada momento exigible para la prestación del servicio conforme </w:t>
      </w:r>
      <w:r w:rsidR="003D139F" w:rsidRPr="0079062B">
        <w:rPr>
          <w:rFonts w:ascii="Arial" w:hAnsi="Arial" w:cs="Arial"/>
          <w:sz w:val="22"/>
          <w:szCs w:val="22"/>
        </w:rPr>
        <w:t>a lo estipulado en el presente C</w:t>
      </w:r>
      <w:r w:rsidR="007A5623" w:rsidRPr="0079062B">
        <w:rPr>
          <w:rFonts w:ascii="Arial" w:hAnsi="Arial" w:cs="Arial"/>
          <w:sz w:val="22"/>
          <w:szCs w:val="22"/>
        </w:rPr>
        <w:t xml:space="preserve">ontrato y, en especial, a todo lo previsto respecto de la normativa que regula la trazabilidad.  </w:t>
      </w:r>
    </w:p>
    <w:p w14:paraId="70398C62" w14:textId="77777777" w:rsidR="005430A0" w:rsidRPr="0079062B" w:rsidRDefault="007A5623" w:rsidP="005430A0">
      <w:pPr>
        <w:pStyle w:val="parrafo2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D)</w:t>
      </w:r>
      <w:r w:rsidRPr="0079062B">
        <w:rPr>
          <w:rFonts w:ascii="Arial" w:hAnsi="Arial" w:cs="Arial"/>
          <w:sz w:val="22"/>
          <w:szCs w:val="22"/>
        </w:rPr>
        <w:tab/>
        <w:t xml:space="preserve"> </w:t>
      </w:r>
      <w:r w:rsidR="005430A0" w:rsidRPr="0079062B">
        <w:rPr>
          <w:rFonts w:ascii="Arial" w:hAnsi="Arial" w:cs="Arial"/>
          <w:sz w:val="22"/>
          <w:szCs w:val="22"/>
        </w:rPr>
        <w:t>Disponer de todas las autorizaciones, permisos y licencias que sean precisas y necesarias para el desarrollo d</w:t>
      </w:r>
      <w:r w:rsidR="003D139F" w:rsidRPr="0079062B">
        <w:rPr>
          <w:rFonts w:ascii="Arial" w:hAnsi="Arial" w:cs="Arial"/>
          <w:sz w:val="22"/>
          <w:szCs w:val="22"/>
        </w:rPr>
        <w:t>e la actividad objeto de este Co</w:t>
      </w:r>
      <w:r w:rsidR="005430A0" w:rsidRPr="0079062B">
        <w:rPr>
          <w:rFonts w:ascii="Arial" w:hAnsi="Arial" w:cs="Arial"/>
          <w:sz w:val="22"/>
          <w:szCs w:val="22"/>
        </w:rPr>
        <w:t xml:space="preserve">ntrato. </w:t>
      </w:r>
    </w:p>
    <w:p w14:paraId="6ACB885B" w14:textId="77777777" w:rsidR="005430A0" w:rsidRPr="0079062B" w:rsidRDefault="007A5623" w:rsidP="00417C7C">
      <w:pPr>
        <w:pStyle w:val="parrafo2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E</w:t>
      </w:r>
      <w:r w:rsidR="005430A0" w:rsidRPr="0079062B">
        <w:rPr>
          <w:rFonts w:ascii="Arial" w:hAnsi="Arial" w:cs="Arial"/>
          <w:sz w:val="22"/>
          <w:szCs w:val="22"/>
        </w:rPr>
        <w:t>)</w:t>
      </w:r>
      <w:r w:rsidR="005430A0" w:rsidRPr="0079062B">
        <w:rPr>
          <w:rFonts w:ascii="Arial" w:hAnsi="Arial" w:cs="Arial"/>
          <w:sz w:val="22"/>
          <w:szCs w:val="22"/>
        </w:rPr>
        <w:tab/>
        <w:t>Cumplir</w:t>
      </w:r>
      <w:r w:rsidR="00141C98" w:rsidRPr="0079062B">
        <w:rPr>
          <w:rFonts w:ascii="Arial" w:hAnsi="Arial" w:cs="Arial"/>
          <w:sz w:val="22"/>
          <w:szCs w:val="22"/>
        </w:rPr>
        <w:t>, respecto de sus trabajadores,</w:t>
      </w:r>
      <w:r w:rsidR="005430A0" w:rsidRPr="0079062B">
        <w:rPr>
          <w:rFonts w:ascii="Arial" w:hAnsi="Arial" w:cs="Arial"/>
          <w:sz w:val="22"/>
          <w:szCs w:val="22"/>
        </w:rPr>
        <w:t xml:space="preserve"> con la normativa vigente en materia fiscal, laboral y de Seguridad Social, así como en materia de prevención de riesgos laborales.</w:t>
      </w:r>
    </w:p>
    <w:p w14:paraId="1D3AF589" w14:textId="77777777" w:rsidR="005430A0" w:rsidRPr="0079062B" w:rsidRDefault="005430A0" w:rsidP="005430A0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39" w:name="_Toc419112689"/>
      <w:r w:rsidRPr="0079062B">
        <w:rPr>
          <w:rFonts w:ascii="Arial" w:hAnsi="Arial" w:cs="Arial"/>
          <w:b w:val="0"/>
          <w:sz w:val="22"/>
          <w:szCs w:val="22"/>
        </w:rPr>
        <w:t>Nivel de Servicio</w:t>
      </w:r>
      <w:bookmarkEnd w:id="39"/>
    </w:p>
    <w:p w14:paraId="79EA4097" w14:textId="77777777" w:rsidR="005430A0" w:rsidRPr="0079062B" w:rsidRDefault="005430A0" w:rsidP="007A5623">
      <w:pPr>
        <w:pStyle w:val="parrafo2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El nivel de servicio requerido al </w:t>
      </w:r>
      <w:r w:rsidR="00DF2C2F" w:rsidRPr="0079062B">
        <w:rPr>
          <w:rFonts w:ascii="Arial" w:hAnsi="Arial" w:cs="Arial"/>
          <w:sz w:val="22"/>
          <w:szCs w:val="22"/>
        </w:rPr>
        <w:t xml:space="preserve">PROVEEDOR </w:t>
      </w:r>
      <w:r w:rsidRPr="0079062B">
        <w:rPr>
          <w:rFonts w:ascii="Arial" w:hAnsi="Arial" w:cs="Arial"/>
          <w:sz w:val="22"/>
          <w:szCs w:val="22"/>
        </w:rPr>
        <w:t>será el</w:t>
      </w:r>
      <w:r w:rsidR="00C9056E" w:rsidRPr="0079062B">
        <w:rPr>
          <w:rFonts w:ascii="Arial" w:hAnsi="Arial" w:cs="Arial"/>
          <w:sz w:val="22"/>
          <w:szCs w:val="22"/>
        </w:rPr>
        <w:t xml:space="preserve"> comunicado en cada caso por FULL FILL SL</w:t>
      </w:r>
      <w:r w:rsidRPr="0079062B">
        <w:rPr>
          <w:rFonts w:ascii="Arial" w:hAnsi="Arial" w:cs="Arial"/>
          <w:sz w:val="22"/>
          <w:szCs w:val="22"/>
        </w:rPr>
        <w:t xml:space="preserve">, que corresponderá en cada caso con el nivel de servicio pactado entre </w:t>
      </w:r>
      <w:r w:rsidR="00E74B0A" w:rsidRPr="0079062B">
        <w:rPr>
          <w:rFonts w:ascii="Arial" w:hAnsi="Arial" w:cs="Arial"/>
          <w:sz w:val="22"/>
          <w:szCs w:val="22"/>
        </w:rPr>
        <w:t>los CLIENTES</w:t>
      </w:r>
      <w:r w:rsidR="00C9056E" w:rsidRPr="0079062B">
        <w:rPr>
          <w:rFonts w:ascii="Arial" w:hAnsi="Arial" w:cs="Arial"/>
          <w:sz w:val="22"/>
          <w:szCs w:val="22"/>
        </w:rPr>
        <w:t xml:space="preserve"> de FULL FILL SL y este</w:t>
      </w:r>
      <w:r w:rsidRPr="0079062B">
        <w:rPr>
          <w:rFonts w:ascii="Arial" w:hAnsi="Arial" w:cs="Arial"/>
          <w:sz w:val="22"/>
          <w:szCs w:val="22"/>
        </w:rPr>
        <w:t xml:space="preserve">. </w:t>
      </w:r>
    </w:p>
    <w:p w14:paraId="2ABCC70F" w14:textId="77777777" w:rsidR="005430A0" w:rsidRPr="0079062B" w:rsidRDefault="005430A0" w:rsidP="007A5623">
      <w:pPr>
        <w:pStyle w:val="parrafo2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En caso de que el </w:t>
      </w:r>
      <w:r w:rsidR="00E74B0A" w:rsidRPr="0079062B">
        <w:rPr>
          <w:rFonts w:ascii="Arial" w:hAnsi="Arial" w:cs="Arial"/>
          <w:sz w:val="22"/>
          <w:szCs w:val="22"/>
        </w:rPr>
        <w:t xml:space="preserve">PROVEEDOR </w:t>
      </w:r>
      <w:r w:rsidRPr="0079062B">
        <w:rPr>
          <w:rFonts w:ascii="Arial" w:hAnsi="Arial" w:cs="Arial"/>
          <w:sz w:val="22"/>
          <w:szCs w:val="22"/>
        </w:rPr>
        <w:t xml:space="preserve">incumpla el contenido de los niveles </w:t>
      </w:r>
      <w:r w:rsidR="007A5623" w:rsidRPr="0079062B">
        <w:rPr>
          <w:rFonts w:ascii="Arial" w:hAnsi="Arial" w:cs="Arial"/>
          <w:sz w:val="22"/>
          <w:szCs w:val="22"/>
        </w:rPr>
        <w:t>comunicados</w:t>
      </w:r>
      <w:r w:rsidR="00C9056E" w:rsidRPr="0079062B">
        <w:rPr>
          <w:rFonts w:ascii="Arial" w:hAnsi="Arial" w:cs="Arial"/>
          <w:sz w:val="22"/>
          <w:szCs w:val="22"/>
        </w:rPr>
        <w:t>, FULL FILL SL</w:t>
      </w:r>
      <w:r w:rsidRPr="0079062B">
        <w:rPr>
          <w:rFonts w:ascii="Arial" w:hAnsi="Arial" w:cs="Arial"/>
          <w:sz w:val="22"/>
          <w:szCs w:val="22"/>
        </w:rPr>
        <w:t xml:space="preserve"> le repercutirá las penalizaciones</w:t>
      </w:r>
      <w:r w:rsidR="007A5623" w:rsidRPr="0079062B">
        <w:rPr>
          <w:rFonts w:ascii="Arial" w:hAnsi="Arial" w:cs="Arial"/>
          <w:sz w:val="22"/>
          <w:szCs w:val="22"/>
        </w:rPr>
        <w:t xml:space="preserve"> </w:t>
      </w:r>
      <w:r w:rsidR="004418B2" w:rsidRPr="0079062B">
        <w:rPr>
          <w:rFonts w:ascii="Arial" w:hAnsi="Arial" w:cs="Arial"/>
          <w:sz w:val="22"/>
          <w:szCs w:val="22"/>
        </w:rPr>
        <w:t>correspondientes</w:t>
      </w:r>
      <w:r w:rsidRPr="0079062B">
        <w:rPr>
          <w:rFonts w:ascii="Arial" w:hAnsi="Arial" w:cs="Arial"/>
          <w:sz w:val="22"/>
          <w:szCs w:val="22"/>
        </w:rPr>
        <w:t>.</w:t>
      </w:r>
    </w:p>
    <w:p w14:paraId="272D5B00" w14:textId="77777777" w:rsidR="005430A0" w:rsidRPr="0079062B" w:rsidRDefault="005430A0" w:rsidP="007A5623">
      <w:pPr>
        <w:pStyle w:val="parrafo2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El sistema y procedimiento para verificar dichos incumplimientos seguirá el protocolo siguiente: </w:t>
      </w:r>
    </w:p>
    <w:p w14:paraId="1208CC98" w14:textId="77777777" w:rsidR="005430A0" w:rsidRPr="0079062B" w:rsidRDefault="005430A0" w:rsidP="007A5623">
      <w:pPr>
        <w:pStyle w:val="parrafo2"/>
        <w:spacing w:before="100" w:beforeAutospacing="1" w:after="100" w:afterAutospacing="1"/>
        <w:ind w:left="1134" w:hanging="425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1º.- </w:t>
      </w:r>
      <w:r w:rsidR="00C9056E" w:rsidRPr="0079062B">
        <w:rPr>
          <w:rFonts w:ascii="Arial" w:hAnsi="Arial" w:cs="Arial"/>
          <w:sz w:val="22"/>
          <w:szCs w:val="22"/>
        </w:rPr>
        <w:t>Comunicación por parte de FULL FILL SL</w:t>
      </w:r>
      <w:r w:rsidR="00E74B0A" w:rsidRPr="0079062B">
        <w:rPr>
          <w:rFonts w:ascii="Arial" w:hAnsi="Arial" w:cs="Arial"/>
          <w:sz w:val="22"/>
          <w:szCs w:val="22"/>
        </w:rPr>
        <w:t xml:space="preserve"> a</w:t>
      </w:r>
      <w:r w:rsidRPr="0079062B">
        <w:rPr>
          <w:rFonts w:ascii="Arial" w:hAnsi="Arial" w:cs="Arial"/>
          <w:sz w:val="22"/>
          <w:szCs w:val="22"/>
        </w:rPr>
        <w:t xml:space="preserve">l </w:t>
      </w:r>
      <w:r w:rsidR="00E74B0A" w:rsidRPr="0079062B">
        <w:rPr>
          <w:rFonts w:ascii="Arial" w:hAnsi="Arial" w:cs="Arial"/>
          <w:sz w:val="22"/>
          <w:szCs w:val="22"/>
        </w:rPr>
        <w:t xml:space="preserve">PROVEEDOR </w:t>
      </w:r>
      <w:r w:rsidR="004418B2" w:rsidRPr="0079062B">
        <w:rPr>
          <w:rFonts w:ascii="Arial" w:hAnsi="Arial" w:cs="Arial"/>
          <w:sz w:val="22"/>
          <w:szCs w:val="22"/>
        </w:rPr>
        <w:t>d</w:t>
      </w:r>
      <w:r w:rsidRPr="0079062B">
        <w:rPr>
          <w:rFonts w:ascii="Arial" w:hAnsi="Arial" w:cs="Arial"/>
          <w:sz w:val="22"/>
          <w:szCs w:val="22"/>
        </w:rPr>
        <w:t>e la incidencia.</w:t>
      </w:r>
    </w:p>
    <w:p w14:paraId="769DA288" w14:textId="77777777" w:rsidR="005430A0" w:rsidRPr="0079062B" w:rsidRDefault="005430A0" w:rsidP="007A5623">
      <w:pPr>
        <w:pStyle w:val="parrafo2"/>
        <w:spacing w:before="100" w:beforeAutospacing="1" w:after="100" w:afterAutospacing="1"/>
        <w:ind w:left="1134" w:hanging="425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2º.- Análisis y aportación de la documentación por parte </w:t>
      </w:r>
      <w:r w:rsidR="007A5623" w:rsidRPr="0079062B">
        <w:rPr>
          <w:rFonts w:ascii="Arial" w:hAnsi="Arial" w:cs="Arial"/>
          <w:sz w:val="22"/>
          <w:szCs w:val="22"/>
        </w:rPr>
        <w:t>del</w:t>
      </w:r>
      <w:r w:rsidRPr="0079062B">
        <w:rPr>
          <w:rFonts w:ascii="Arial" w:hAnsi="Arial" w:cs="Arial"/>
          <w:sz w:val="22"/>
          <w:szCs w:val="22"/>
        </w:rPr>
        <w:t xml:space="preserve"> </w:t>
      </w:r>
      <w:r w:rsidR="00E74B0A" w:rsidRPr="0079062B">
        <w:rPr>
          <w:rFonts w:ascii="Arial" w:hAnsi="Arial" w:cs="Arial"/>
          <w:sz w:val="22"/>
          <w:szCs w:val="22"/>
        </w:rPr>
        <w:t xml:space="preserve">PROVEEDOR </w:t>
      </w:r>
      <w:r w:rsidR="00C9056E" w:rsidRPr="0079062B">
        <w:rPr>
          <w:rFonts w:ascii="Arial" w:hAnsi="Arial" w:cs="Arial"/>
          <w:sz w:val="22"/>
          <w:szCs w:val="22"/>
        </w:rPr>
        <w:t>a FULL FILL SL</w:t>
      </w:r>
      <w:r w:rsidRPr="0079062B">
        <w:rPr>
          <w:rFonts w:ascii="Arial" w:hAnsi="Arial" w:cs="Arial"/>
          <w:sz w:val="22"/>
          <w:szCs w:val="22"/>
        </w:rPr>
        <w:t xml:space="preserve"> justificando la procedencia o improcedencia de la incidencia y, en su caso, la consecuente penalización, en un plazo máximo de siete días desde la recepción de la comunicación referida en el párrafo precedente.</w:t>
      </w:r>
    </w:p>
    <w:p w14:paraId="187127E8" w14:textId="77777777" w:rsidR="005430A0" w:rsidRPr="0079062B" w:rsidRDefault="005430A0" w:rsidP="00417C7C">
      <w:pPr>
        <w:pStyle w:val="parrafo2"/>
        <w:spacing w:before="100" w:beforeAutospacing="1" w:after="100" w:afterAutospacing="1"/>
        <w:ind w:left="1134" w:hanging="425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lastRenderedPageBreak/>
        <w:t>3º.- Una vez recibida dicha justificación documental o transcurrido el plazo previ</w:t>
      </w:r>
      <w:r w:rsidR="00C9056E" w:rsidRPr="0079062B">
        <w:rPr>
          <w:rFonts w:ascii="Arial" w:hAnsi="Arial" w:cs="Arial"/>
          <w:sz w:val="22"/>
          <w:szCs w:val="22"/>
        </w:rPr>
        <w:t>sto en el apartado anterior, FULL FILL SL</w:t>
      </w:r>
      <w:r w:rsidRPr="0079062B">
        <w:rPr>
          <w:rFonts w:ascii="Arial" w:hAnsi="Arial" w:cs="Arial"/>
          <w:sz w:val="22"/>
          <w:szCs w:val="22"/>
        </w:rPr>
        <w:t xml:space="preserve"> determinará la procedencia o no para emitir el cargo.</w:t>
      </w:r>
    </w:p>
    <w:p w14:paraId="4814A35B" w14:textId="77777777" w:rsidR="007553AB" w:rsidRPr="00C80FEF" w:rsidRDefault="007553AB" w:rsidP="00FB3909">
      <w:pPr>
        <w:pStyle w:val="Ttulo1"/>
        <w:rPr>
          <w:rFonts w:ascii="Arial" w:hAnsi="Arial" w:cs="Arial"/>
          <w:szCs w:val="24"/>
        </w:rPr>
      </w:pPr>
      <w:bookmarkStart w:id="40" w:name="_Toc419112690"/>
      <w:r w:rsidRPr="00C80FEF">
        <w:rPr>
          <w:rFonts w:ascii="Arial" w:hAnsi="Arial" w:cs="Arial"/>
          <w:szCs w:val="24"/>
        </w:rPr>
        <w:t>RESPONSABILIDAD</w:t>
      </w:r>
      <w:bookmarkEnd w:id="40"/>
    </w:p>
    <w:p w14:paraId="5ACBBD1D" w14:textId="77777777" w:rsidR="00283B47" w:rsidRPr="0079062B" w:rsidRDefault="00283B47" w:rsidP="00283B47">
      <w:pPr>
        <w:pStyle w:val="Ttulo2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bookmarkStart w:id="41" w:name="_Toc299037629"/>
      <w:bookmarkStart w:id="42" w:name="_Toc419112691"/>
      <w:r w:rsidRPr="0079062B">
        <w:rPr>
          <w:rFonts w:ascii="Arial" w:hAnsi="Arial" w:cs="Arial"/>
          <w:b w:val="0"/>
          <w:sz w:val="22"/>
          <w:szCs w:val="22"/>
        </w:rPr>
        <w:t xml:space="preserve">Régimen general de la responsabilidad </w:t>
      </w:r>
      <w:r w:rsidR="00BF5D63" w:rsidRPr="0079062B">
        <w:rPr>
          <w:rFonts w:ascii="Arial" w:hAnsi="Arial" w:cs="Arial"/>
          <w:b w:val="0"/>
          <w:sz w:val="22"/>
          <w:szCs w:val="22"/>
        </w:rPr>
        <w:t xml:space="preserve">del </w:t>
      </w:r>
      <w:r w:rsidR="00E74B0A" w:rsidRPr="0079062B">
        <w:rPr>
          <w:rFonts w:ascii="Arial" w:hAnsi="Arial" w:cs="Arial"/>
          <w:b w:val="0"/>
          <w:sz w:val="22"/>
          <w:szCs w:val="22"/>
        </w:rPr>
        <w:t>PROVEEDOR</w:t>
      </w:r>
      <w:bookmarkEnd w:id="41"/>
      <w:bookmarkEnd w:id="42"/>
      <w:r w:rsidR="00E74B0A" w:rsidRPr="0079062B">
        <w:rPr>
          <w:rFonts w:ascii="Arial" w:hAnsi="Arial" w:cs="Arial"/>
          <w:b w:val="0"/>
          <w:sz w:val="22"/>
          <w:szCs w:val="22"/>
        </w:rPr>
        <w:t xml:space="preserve">   </w:t>
      </w:r>
    </w:p>
    <w:p w14:paraId="5522E052" w14:textId="77777777" w:rsidR="00283B47" w:rsidRPr="0079062B" w:rsidRDefault="00283B47" w:rsidP="00252ED1">
      <w:pPr>
        <w:spacing w:before="100" w:beforeAutospacing="1" w:after="100" w:afterAutospacing="1"/>
        <w:ind w:left="567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En los términos previstos en este Contrato, </w:t>
      </w:r>
      <w:r w:rsidR="00BF5D63" w:rsidRPr="0079062B">
        <w:rPr>
          <w:rFonts w:ascii="Arial" w:hAnsi="Arial" w:cs="Arial"/>
          <w:sz w:val="22"/>
          <w:szCs w:val="22"/>
        </w:rPr>
        <w:t xml:space="preserve">el </w:t>
      </w:r>
      <w:r w:rsidR="00E74B0A" w:rsidRPr="0079062B">
        <w:rPr>
          <w:rFonts w:ascii="Arial" w:hAnsi="Arial" w:cs="Arial"/>
          <w:sz w:val="22"/>
          <w:szCs w:val="22"/>
        </w:rPr>
        <w:t xml:space="preserve">PROVEEDOR </w:t>
      </w:r>
      <w:r w:rsidRPr="0079062B">
        <w:rPr>
          <w:rFonts w:ascii="Arial" w:hAnsi="Arial" w:cs="Arial"/>
          <w:sz w:val="22"/>
          <w:szCs w:val="22"/>
        </w:rPr>
        <w:t>será responsable por las p</w:t>
      </w:r>
      <w:r w:rsidR="00E74B0A" w:rsidRPr="0079062B">
        <w:rPr>
          <w:rFonts w:ascii="Arial" w:hAnsi="Arial" w:cs="Arial"/>
          <w:sz w:val="22"/>
          <w:szCs w:val="22"/>
        </w:rPr>
        <w:t>erdidas o daños causados a los p</w:t>
      </w:r>
      <w:r w:rsidRPr="0079062B">
        <w:rPr>
          <w:rFonts w:ascii="Arial" w:hAnsi="Arial" w:cs="Arial"/>
          <w:sz w:val="22"/>
          <w:szCs w:val="22"/>
        </w:rPr>
        <w:t>roductos de</w:t>
      </w:r>
      <w:r w:rsidR="00DC4CA3" w:rsidRPr="0079062B">
        <w:rPr>
          <w:rFonts w:ascii="Arial" w:hAnsi="Arial" w:cs="Arial"/>
          <w:sz w:val="22"/>
          <w:szCs w:val="22"/>
        </w:rPr>
        <w:t xml:space="preserve"> los </w:t>
      </w:r>
      <w:r w:rsidR="00B807E3" w:rsidRPr="0079062B">
        <w:rPr>
          <w:rFonts w:ascii="Arial" w:hAnsi="Arial" w:cs="Arial"/>
          <w:sz w:val="22"/>
          <w:szCs w:val="22"/>
        </w:rPr>
        <w:t>CLIENTES</w:t>
      </w:r>
      <w:r w:rsidR="00C9056E" w:rsidRPr="0079062B">
        <w:rPr>
          <w:rFonts w:ascii="Arial" w:hAnsi="Arial" w:cs="Arial"/>
          <w:sz w:val="22"/>
          <w:szCs w:val="22"/>
        </w:rPr>
        <w:t xml:space="preserve"> de FULL FILL SL</w:t>
      </w:r>
      <w:r w:rsidR="00BF7908" w:rsidRPr="0079062B">
        <w:rPr>
          <w:rFonts w:ascii="Arial" w:hAnsi="Arial" w:cs="Arial"/>
          <w:sz w:val="22"/>
          <w:szCs w:val="22"/>
        </w:rPr>
        <w:t xml:space="preserve"> </w:t>
      </w:r>
      <w:r w:rsidR="00DC4CA3" w:rsidRPr="0079062B">
        <w:rPr>
          <w:rFonts w:ascii="Arial" w:hAnsi="Arial" w:cs="Arial"/>
          <w:sz w:val="22"/>
          <w:szCs w:val="22"/>
        </w:rPr>
        <w:t xml:space="preserve">desde </w:t>
      </w:r>
      <w:r w:rsidR="00E74B0A" w:rsidRPr="0079062B">
        <w:rPr>
          <w:rFonts w:ascii="Arial" w:hAnsi="Arial" w:cs="Arial"/>
          <w:sz w:val="22"/>
          <w:szCs w:val="22"/>
        </w:rPr>
        <w:t>el momento de recepción de los p</w:t>
      </w:r>
      <w:r w:rsidRPr="0079062B">
        <w:rPr>
          <w:rFonts w:ascii="Arial" w:hAnsi="Arial" w:cs="Arial"/>
          <w:sz w:val="22"/>
          <w:szCs w:val="22"/>
        </w:rPr>
        <w:t xml:space="preserve">roductos </w:t>
      </w:r>
      <w:r w:rsidR="00DC4CA3" w:rsidRPr="0079062B">
        <w:rPr>
          <w:rFonts w:ascii="Arial" w:hAnsi="Arial" w:cs="Arial"/>
          <w:sz w:val="22"/>
          <w:szCs w:val="22"/>
        </w:rPr>
        <w:t xml:space="preserve">hasta </w:t>
      </w:r>
      <w:r w:rsidRPr="0079062B">
        <w:rPr>
          <w:rFonts w:ascii="Arial" w:hAnsi="Arial" w:cs="Arial"/>
          <w:sz w:val="22"/>
          <w:szCs w:val="22"/>
        </w:rPr>
        <w:t xml:space="preserve">la entrega de los mismos a los transportistas designados por </w:t>
      </w:r>
      <w:bookmarkStart w:id="43" w:name="OLE_LINK1"/>
      <w:r w:rsidR="00DE2D46" w:rsidRPr="0079062B">
        <w:rPr>
          <w:rFonts w:ascii="Arial" w:hAnsi="Arial" w:cs="Arial"/>
          <w:sz w:val="22"/>
          <w:szCs w:val="22"/>
        </w:rPr>
        <w:t>FULL FILL SL o los clientes de este</w:t>
      </w:r>
      <w:r w:rsidRPr="0079062B">
        <w:rPr>
          <w:rFonts w:ascii="Arial" w:hAnsi="Arial" w:cs="Arial"/>
          <w:sz w:val="22"/>
          <w:szCs w:val="22"/>
        </w:rPr>
        <w:t>.</w:t>
      </w:r>
      <w:bookmarkEnd w:id="43"/>
      <w:r w:rsidRPr="0079062B">
        <w:rPr>
          <w:rFonts w:ascii="Arial" w:hAnsi="Arial" w:cs="Arial"/>
          <w:sz w:val="22"/>
          <w:szCs w:val="22"/>
        </w:rPr>
        <w:t xml:space="preserve"> </w:t>
      </w:r>
    </w:p>
    <w:p w14:paraId="36047B03" w14:textId="77777777" w:rsidR="00283B47" w:rsidRPr="0079062B" w:rsidRDefault="00DF2C2F" w:rsidP="00D14373">
      <w:pPr>
        <w:spacing w:before="100" w:beforeAutospacing="1" w:after="100" w:afterAutospacing="1"/>
        <w:ind w:left="567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Así mismo, el PROVEEDOR será responsable </w:t>
      </w:r>
      <w:r w:rsidR="00D14373" w:rsidRPr="0079062B">
        <w:rPr>
          <w:rFonts w:ascii="Arial" w:hAnsi="Arial" w:cs="Arial"/>
          <w:sz w:val="22"/>
          <w:szCs w:val="22"/>
        </w:rPr>
        <w:t>frente</w:t>
      </w:r>
      <w:r w:rsidR="00DE2D46" w:rsidRPr="0079062B">
        <w:rPr>
          <w:rFonts w:ascii="Arial" w:hAnsi="Arial" w:cs="Arial"/>
          <w:sz w:val="22"/>
          <w:szCs w:val="22"/>
        </w:rPr>
        <w:t xml:space="preserve"> a FULL FILL SL</w:t>
      </w:r>
      <w:r w:rsidRPr="0079062B">
        <w:rPr>
          <w:rFonts w:ascii="Arial" w:hAnsi="Arial" w:cs="Arial"/>
          <w:sz w:val="22"/>
          <w:szCs w:val="22"/>
        </w:rPr>
        <w:t xml:space="preserve"> y sus CLIENTES de todos aquellos daños y perjuicios </w:t>
      </w:r>
      <w:r w:rsidR="00D14373" w:rsidRPr="0079062B">
        <w:rPr>
          <w:rFonts w:ascii="Arial" w:hAnsi="Arial" w:cs="Arial"/>
          <w:sz w:val="22"/>
          <w:szCs w:val="22"/>
        </w:rPr>
        <w:t xml:space="preserve">derivados del incumplimiento </w:t>
      </w:r>
      <w:r w:rsidRPr="0079062B">
        <w:rPr>
          <w:rFonts w:ascii="Arial" w:hAnsi="Arial" w:cs="Arial"/>
          <w:sz w:val="22"/>
          <w:szCs w:val="22"/>
        </w:rPr>
        <w:t>de</w:t>
      </w:r>
      <w:r w:rsidR="00BF7908" w:rsidRPr="0079062B">
        <w:rPr>
          <w:rFonts w:ascii="Arial" w:hAnsi="Arial" w:cs="Arial"/>
          <w:sz w:val="22"/>
          <w:szCs w:val="22"/>
        </w:rPr>
        <w:t xml:space="preserve"> </w:t>
      </w:r>
      <w:r w:rsidRPr="0079062B">
        <w:rPr>
          <w:rFonts w:ascii="Arial" w:hAnsi="Arial" w:cs="Arial"/>
          <w:sz w:val="22"/>
          <w:szCs w:val="22"/>
        </w:rPr>
        <w:t xml:space="preserve">las obligaciones del </w:t>
      </w:r>
      <w:r w:rsidR="00D14373" w:rsidRPr="0079062B">
        <w:rPr>
          <w:rFonts w:ascii="Arial" w:hAnsi="Arial" w:cs="Arial"/>
          <w:sz w:val="22"/>
          <w:szCs w:val="22"/>
        </w:rPr>
        <w:t>PROVEEDOR. Por ello, el P</w:t>
      </w:r>
      <w:r w:rsidR="00DE2D46" w:rsidRPr="0079062B">
        <w:rPr>
          <w:rFonts w:ascii="Arial" w:hAnsi="Arial" w:cs="Arial"/>
          <w:sz w:val="22"/>
          <w:szCs w:val="22"/>
        </w:rPr>
        <w:t>ROVEEDOR mantendrá indemne a FULL FILL SL</w:t>
      </w:r>
      <w:r w:rsidR="00D14373" w:rsidRPr="0079062B">
        <w:rPr>
          <w:rFonts w:ascii="Arial" w:hAnsi="Arial" w:cs="Arial"/>
          <w:sz w:val="22"/>
          <w:szCs w:val="22"/>
        </w:rPr>
        <w:t xml:space="preserve"> y sus CLIENTES de todas aquellas reclamaciones de terceros que se deriven de daños</w:t>
      </w:r>
      <w:r w:rsidR="00BF7908" w:rsidRPr="0079062B">
        <w:rPr>
          <w:rFonts w:ascii="Arial" w:hAnsi="Arial" w:cs="Arial"/>
          <w:sz w:val="22"/>
          <w:szCs w:val="22"/>
        </w:rPr>
        <w:t xml:space="preserve"> y perjuicios causados por tal </w:t>
      </w:r>
      <w:r w:rsidR="00D14373" w:rsidRPr="0079062B">
        <w:rPr>
          <w:rFonts w:ascii="Arial" w:hAnsi="Arial" w:cs="Arial"/>
          <w:sz w:val="22"/>
          <w:szCs w:val="22"/>
        </w:rPr>
        <w:t>incumplimiento.</w:t>
      </w:r>
    </w:p>
    <w:p w14:paraId="64EFF808" w14:textId="77777777" w:rsidR="00DE719A" w:rsidRPr="00C80FEF" w:rsidRDefault="007553AB" w:rsidP="00283B47">
      <w:pPr>
        <w:pStyle w:val="Ttulo1"/>
        <w:spacing w:line="20" w:lineRule="atLeast"/>
        <w:rPr>
          <w:rFonts w:ascii="Arial" w:hAnsi="Arial" w:cs="Arial"/>
          <w:szCs w:val="24"/>
        </w:rPr>
      </w:pPr>
      <w:bookmarkStart w:id="44" w:name="_Toc419112694"/>
      <w:r w:rsidRPr="00C80FEF">
        <w:rPr>
          <w:rFonts w:ascii="Arial" w:hAnsi="Arial" w:cs="Arial"/>
          <w:szCs w:val="24"/>
        </w:rPr>
        <w:t>SEGUROS</w:t>
      </w:r>
      <w:bookmarkEnd w:id="44"/>
    </w:p>
    <w:p w14:paraId="650B31DB" w14:textId="77777777" w:rsidR="00DE719A" w:rsidRPr="0079062B" w:rsidRDefault="00DE719A" w:rsidP="00283B47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45" w:name="_Toc419112695"/>
      <w:r w:rsidRPr="0079062B">
        <w:rPr>
          <w:rFonts w:ascii="Arial" w:hAnsi="Arial" w:cs="Arial"/>
          <w:b w:val="0"/>
          <w:sz w:val="22"/>
          <w:szCs w:val="22"/>
        </w:rPr>
        <w:t>Obligación de suscribir seguros</w:t>
      </w:r>
      <w:bookmarkEnd w:id="45"/>
    </w:p>
    <w:p w14:paraId="79848E6C" w14:textId="77777777" w:rsidR="00834E8E" w:rsidRPr="0079062B" w:rsidRDefault="00834E8E" w:rsidP="00283B47">
      <w:pPr>
        <w:numPr>
          <w:ilvl w:val="0"/>
          <w:numId w:val="21"/>
        </w:numPr>
        <w:tabs>
          <w:tab w:val="clear" w:pos="1134"/>
          <w:tab w:val="num" w:pos="1276"/>
        </w:tabs>
        <w:rPr>
          <w:rFonts w:ascii="Arial" w:hAnsi="Arial" w:cs="Arial"/>
          <w:sz w:val="22"/>
          <w:szCs w:val="22"/>
          <w:u w:val="single"/>
        </w:rPr>
      </w:pPr>
      <w:r w:rsidRPr="0079062B">
        <w:rPr>
          <w:rFonts w:ascii="Arial" w:hAnsi="Arial" w:cs="Arial"/>
          <w:sz w:val="22"/>
          <w:szCs w:val="22"/>
          <w:u w:val="single"/>
        </w:rPr>
        <w:t xml:space="preserve">Seguro de </w:t>
      </w:r>
      <w:r w:rsidR="00317511" w:rsidRPr="0079062B">
        <w:rPr>
          <w:rFonts w:ascii="Arial" w:hAnsi="Arial" w:cs="Arial"/>
          <w:sz w:val="22"/>
          <w:szCs w:val="22"/>
          <w:u w:val="single"/>
          <w:lang w:val="es-ES_tradnl"/>
        </w:rPr>
        <w:t>almacenaje</w:t>
      </w:r>
    </w:p>
    <w:p w14:paraId="6D58CCB4" w14:textId="77777777" w:rsidR="00317511" w:rsidRPr="0079062B" w:rsidRDefault="00317511" w:rsidP="00DE2D46">
      <w:pPr>
        <w:tabs>
          <w:tab w:val="left" w:pos="-720"/>
          <w:tab w:val="left" w:pos="567"/>
        </w:tabs>
        <w:suppressAutoHyphens/>
        <w:spacing w:before="100" w:beforeAutospacing="1" w:after="100" w:afterAutospacing="1"/>
        <w:ind w:left="567"/>
        <w:rPr>
          <w:rFonts w:ascii="Arial" w:hAnsi="Arial" w:cs="Arial"/>
          <w:color w:val="548DD4"/>
          <w:sz w:val="22"/>
          <w:szCs w:val="22"/>
          <w:lang w:val="es-ES_tradnl"/>
        </w:rPr>
      </w:pPr>
      <w:r w:rsidRPr="0079062B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A040E6" w:rsidRPr="0079062B">
        <w:rPr>
          <w:rFonts w:ascii="Arial" w:hAnsi="Arial" w:cs="Arial"/>
          <w:sz w:val="22"/>
          <w:szCs w:val="22"/>
          <w:lang w:val="es-ES_tradnl"/>
        </w:rPr>
        <w:t>PROVEEDOR</w:t>
      </w:r>
      <w:r w:rsidR="004418B2"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9062B">
        <w:rPr>
          <w:rFonts w:ascii="Arial" w:hAnsi="Arial" w:cs="Arial"/>
          <w:sz w:val="22"/>
          <w:szCs w:val="22"/>
          <w:lang w:val="es-ES_tradnl"/>
        </w:rPr>
        <w:t>deberá mantene</w:t>
      </w:r>
      <w:r w:rsidR="00F41C2D" w:rsidRPr="0079062B">
        <w:rPr>
          <w:rFonts w:ascii="Arial" w:hAnsi="Arial" w:cs="Arial"/>
          <w:sz w:val="22"/>
          <w:szCs w:val="22"/>
          <w:lang w:val="es-ES_tradnl"/>
        </w:rPr>
        <w:t>r durante toda la vigencia del C</w:t>
      </w:r>
      <w:r w:rsidRPr="0079062B">
        <w:rPr>
          <w:rFonts w:ascii="Arial" w:hAnsi="Arial" w:cs="Arial"/>
          <w:sz w:val="22"/>
          <w:szCs w:val="22"/>
          <w:lang w:val="es-ES_tradnl"/>
        </w:rPr>
        <w:t xml:space="preserve">ontrato, incluida sus prórrogas, una Póliza de Seguro de almacenaje </w:t>
      </w:r>
      <w:r w:rsidR="005E1CD1" w:rsidRPr="0079062B">
        <w:rPr>
          <w:rFonts w:ascii="Arial" w:hAnsi="Arial" w:cs="Arial"/>
          <w:sz w:val="22"/>
          <w:szCs w:val="22"/>
          <w:lang w:val="es-ES_tradnl"/>
        </w:rPr>
        <w:t xml:space="preserve">que  </w:t>
      </w:r>
      <w:r w:rsidRPr="007906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E1CD1" w:rsidRPr="0079062B">
        <w:rPr>
          <w:rFonts w:ascii="Arial" w:hAnsi="Arial" w:cs="Arial"/>
          <w:sz w:val="22"/>
          <w:szCs w:val="22"/>
          <w:lang w:val="es-ES_tradnl"/>
        </w:rPr>
        <w:t xml:space="preserve">cubrirá el coste de los daños que puedan sufrir las mercancías como consecuencia </w:t>
      </w:r>
      <w:r w:rsidR="00AD6E8C" w:rsidRPr="0079062B">
        <w:rPr>
          <w:rFonts w:ascii="Arial" w:hAnsi="Arial" w:cs="Arial"/>
          <w:sz w:val="22"/>
          <w:szCs w:val="22"/>
          <w:lang w:val="es-ES_tradnl"/>
        </w:rPr>
        <w:t xml:space="preserve">de la responsabilidad del </w:t>
      </w:r>
      <w:r w:rsidR="00A040E6" w:rsidRPr="0079062B">
        <w:rPr>
          <w:rFonts w:ascii="Arial" w:hAnsi="Arial" w:cs="Arial"/>
          <w:sz w:val="22"/>
          <w:szCs w:val="22"/>
          <w:lang w:val="es-ES_tradnl"/>
        </w:rPr>
        <w:t>PROVEEDOR</w:t>
      </w:r>
      <w:r w:rsidR="00AD6E8C" w:rsidRPr="0079062B">
        <w:rPr>
          <w:rFonts w:ascii="Arial" w:hAnsi="Arial" w:cs="Arial"/>
          <w:sz w:val="22"/>
          <w:szCs w:val="22"/>
          <w:lang w:val="es-ES_tradnl"/>
        </w:rPr>
        <w:t xml:space="preserve"> en la ejecución de los Servicios contratados.</w:t>
      </w:r>
    </w:p>
    <w:p w14:paraId="02B1FED2" w14:textId="77777777" w:rsidR="00DE719A" w:rsidRPr="0079062B" w:rsidRDefault="00F241B2" w:rsidP="00283B47">
      <w:pPr>
        <w:numPr>
          <w:ilvl w:val="0"/>
          <w:numId w:val="21"/>
        </w:numPr>
        <w:tabs>
          <w:tab w:val="clear" w:pos="1134"/>
          <w:tab w:val="num" w:pos="1276"/>
        </w:tabs>
        <w:rPr>
          <w:rFonts w:ascii="Arial" w:hAnsi="Arial" w:cs="Arial"/>
          <w:sz w:val="22"/>
          <w:szCs w:val="22"/>
          <w:u w:val="single"/>
        </w:rPr>
      </w:pPr>
      <w:r w:rsidRPr="0079062B">
        <w:rPr>
          <w:rFonts w:ascii="Arial" w:hAnsi="Arial" w:cs="Arial"/>
          <w:sz w:val="22"/>
          <w:szCs w:val="22"/>
          <w:u w:val="single"/>
        </w:rPr>
        <w:t>Seguro de Responsabilidad Civil</w:t>
      </w:r>
    </w:p>
    <w:p w14:paraId="01896149" w14:textId="77777777" w:rsidR="00552C7F" w:rsidRPr="0079062B" w:rsidRDefault="00BF5D63" w:rsidP="00417C7C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El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="00283B47" w:rsidRPr="0079062B">
        <w:rPr>
          <w:rFonts w:ascii="Arial" w:hAnsi="Arial" w:cs="Arial"/>
          <w:sz w:val="22"/>
          <w:szCs w:val="22"/>
        </w:rPr>
        <w:t xml:space="preserve"> </w:t>
      </w:r>
      <w:r w:rsidR="007E30AB" w:rsidRPr="0079062B">
        <w:rPr>
          <w:rFonts w:ascii="Arial" w:hAnsi="Arial" w:cs="Arial"/>
          <w:sz w:val="22"/>
          <w:szCs w:val="22"/>
        </w:rPr>
        <w:t>d</w:t>
      </w:r>
      <w:r w:rsidR="00DE719A" w:rsidRPr="0079062B">
        <w:rPr>
          <w:rFonts w:ascii="Arial" w:hAnsi="Arial" w:cs="Arial"/>
          <w:sz w:val="22"/>
          <w:szCs w:val="22"/>
        </w:rPr>
        <w:t>eclara tener vigente un Seguro de Responsabilidad Civil que garantiza la cobertura de responsabilidad por daños materiales y personales causados a terceros como consecuencia del desarrollo de su actividad.</w:t>
      </w:r>
    </w:p>
    <w:p w14:paraId="0E65DA55" w14:textId="77777777" w:rsidR="007553AB" w:rsidRPr="00C80FEF" w:rsidRDefault="007553AB" w:rsidP="00FB3909">
      <w:pPr>
        <w:pStyle w:val="Ttulo1"/>
        <w:rPr>
          <w:rFonts w:ascii="Arial" w:hAnsi="Arial" w:cs="Arial"/>
          <w:szCs w:val="24"/>
        </w:rPr>
      </w:pPr>
      <w:bookmarkStart w:id="46" w:name="_Toc419112696"/>
      <w:r w:rsidRPr="00C80FEF">
        <w:rPr>
          <w:rFonts w:ascii="Arial" w:hAnsi="Arial" w:cs="Arial"/>
          <w:szCs w:val="24"/>
        </w:rPr>
        <w:t>PROPIEDAD DE LOS PRODUCTOS</w:t>
      </w:r>
      <w:r w:rsidR="00090D00" w:rsidRPr="00C80FEF">
        <w:rPr>
          <w:rFonts w:ascii="Arial" w:hAnsi="Arial" w:cs="Arial"/>
          <w:szCs w:val="24"/>
        </w:rPr>
        <w:t xml:space="preserve"> Y PROPIEDAD INTELECTUAL</w:t>
      </w:r>
      <w:bookmarkEnd w:id="46"/>
    </w:p>
    <w:p w14:paraId="7475AAD0" w14:textId="77777777" w:rsidR="00090D00" w:rsidRPr="0079062B" w:rsidRDefault="00090D00" w:rsidP="00E95C7A">
      <w:pPr>
        <w:pStyle w:val="Ttulo2"/>
        <w:numPr>
          <w:ilvl w:val="0"/>
          <w:numId w:val="0"/>
        </w:numPr>
        <w:ind w:left="709"/>
        <w:rPr>
          <w:rFonts w:ascii="Arial" w:hAnsi="Arial" w:cs="Arial"/>
          <w:b w:val="0"/>
          <w:sz w:val="22"/>
          <w:szCs w:val="22"/>
        </w:rPr>
      </w:pPr>
      <w:bookmarkStart w:id="47" w:name="_Toc419112697"/>
      <w:r w:rsidRPr="0079062B">
        <w:rPr>
          <w:rFonts w:ascii="Arial" w:hAnsi="Arial" w:cs="Arial"/>
          <w:b w:val="0"/>
          <w:sz w:val="22"/>
          <w:szCs w:val="22"/>
        </w:rPr>
        <w:t>Propiedad de los Productos</w:t>
      </w:r>
      <w:bookmarkEnd w:id="47"/>
    </w:p>
    <w:p w14:paraId="6126E6A0" w14:textId="77777777" w:rsidR="007553AB" w:rsidRPr="0079062B" w:rsidRDefault="00BF5D63" w:rsidP="00E95C7A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El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="00283B47" w:rsidRPr="0079062B">
        <w:rPr>
          <w:rFonts w:ascii="Arial" w:hAnsi="Arial" w:cs="Arial"/>
          <w:sz w:val="22"/>
          <w:szCs w:val="22"/>
        </w:rPr>
        <w:t xml:space="preserve"> </w:t>
      </w:r>
      <w:r w:rsidR="00090D00" w:rsidRPr="0079062B">
        <w:rPr>
          <w:rFonts w:ascii="Arial" w:hAnsi="Arial" w:cs="Arial"/>
          <w:sz w:val="22"/>
          <w:szCs w:val="22"/>
        </w:rPr>
        <w:t xml:space="preserve">reconoce expresamente que los Productos almacenados son propiedad </w:t>
      </w:r>
      <w:r w:rsidR="00AA3D38" w:rsidRPr="0079062B">
        <w:rPr>
          <w:rFonts w:ascii="Arial" w:hAnsi="Arial" w:cs="Arial"/>
          <w:sz w:val="22"/>
          <w:szCs w:val="22"/>
        </w:rPr>
        <w:t xml:space="preserve">de los </w:t>
      </w:r>
      <w:r w:rsidR="00B807E3" w:rsidRPr="0079062B">
        <w:rPr>
          <w:rFonts w:ascii="Arial" w:hAnsi="Arial" w:cs="Arial"/>
          <w:sz w:val="22"/>
          <w:szCs w:val="22"/>
        </w:rPr>
        <w:t>CLIENTES</w:t>
      </w:r>
      <w:r w:rsidR="00283B47" w:rsidRPr="0079062B">
        <w:rPr>
          <w:rFonts w:ascii="Arial" w:hAnsi="Arial" w:cs="Arial"/>
          <w:sz w:val="22"/>
          <w:szCs w:val="22"/>
        </w:rPr>
        <w:t xml:space="preserve"> de </w:t>
      </w:r>
      <w:r w:rsidR="00DE2D46" w:rsidRPr="0079062B">
        <w:rPr>
          <w:rFonts w:ascii="Arial" w:hAnsi="Arial" w:cs="Arial"/>
          <w:sz w:val="22"/>
          <w:szCs w:val="22"/>
        </w:rPr>
        <w:t>FULL FILL SL</w:t>
      </w:r>
      <w:r w:rsidR="00283B47" w:rsidRPr="0079062B">
        <w:rPr>
          <w:rFonts w:ascii="Arial" w:hAnsi="Arial" w:cs="Arial"/>
          <w:sz w:val="22"/>
          <w:szCs w:val="22"/>
        </w:rPr>
        <w:t>,</w:t>
      </w:r>
      <w:r w:rsidR="00090D00" w:rsidRPr="0079062B">
        <w:rPr>
          <w:rFonts w:ascii="Arial" w:hAnsi="Arial" w:cs="Arial"/>
          <w:sz w:val="22"/>
          <w:szCs w:val="22"/>
        </w:rPr>
        <w:t xml:space="preserve"> y así lo manifestará frente a cualquier auto</w:t>
      </w:r>
      <w:r w:rsidR="0069649B" w:rsidRPr="0079062B">
        <w:rPr>
          <w:rFonts w:ascii="Arial" w:hAnsi="Arial" w:cs="Arial"/>
          <w:sz w:val="22"/>
          <w:szCs w:val="22"/>
        </w:rPr>
        <w:t xml:space="preserve">ridad o tercero en el supuesto </w:t>
      </w:r>
      <w:r w:rsidR="00090D00" w:rsidRPr="0079062B">
        <w:rPr>
          <w:rFonts w:ascii="Arial" w:hAnsi="Arial" w:cs="Arial"/>
          <w:sz w:val="22"/>
          <w:szCs w:val="22"/>
        </w:rPr>
        <w:t>de que se pretendiera ejercitar algún derecho sobre los mismos.</w:t>
      </w:r>
    </w:p>
    <w:p w14:paraId="2C6A7E4A" w14:textId="77777777" w:rsidR="007553AB" w:rsidRPr="00C80FEF" w:rsidRDefault="007553AB" w:rsidP="00FB3909">
      <w:pPr>
        <w:pStyle w:val="Ttulo1"/>
        <w:spacing w:line="20" w:lineRule="atLeast"/>
        <w:rPr>
          <w:rFonts w:ascii="Arial" w:hAnsi="Arial" w:cs="Arial"/>
          <w:szCs w:val="24"/>
        </w:rPr>
      </w:pPr>
      <w:bookmarkStart w:id="48" w:name="_Toc419112703"/>
      <w:r w:rsidRPr="00C80FEF">
        <w:rPr>
          <w:rFonts w:ascii="Arial" w:hAnsi="Arial" w:cs="Arial"/>
          <w:szCs w:val="24"/>
        </w:rPr>
        <w:t>CONFIDENCIALIDAD</w:t>
      </w:r>
      <w:r w:rsidR="005B5203" w:rsidRPr="00C80FEF">
        <w:rPr>
          <w:rFonts w:ascii="Arial" w:hAnsi="Arial" w:cs="Arial"/>
          <w:szCs w:val="24"/>
        </w:rPr>
        <w:t xml:space="preserve"> Y COMPETENCIA</w:t>
      </w:r>
      <w:r w:rsidR="0058747B" w:rsidRPr="00C80FEF">
        <w:rPr>
          <w:rFonts w:ascii="Arial" w:hAnsi="Arial" w:cs="Arial"/>
          <w:szCs w:val="24"/>
        </w:rPr>
        <w:t xml:space="preserve"> DESLEAL</w:t>
      </w:r>
      <w:bookmarkEnd w:id="48"/>
    </w:p>
    <w:p w14:paraId="0C7BA185" w14:textId="77777777" w:rsidR="005B5203" w:rsidRPr="0079062B" w:rsidRDefault="005B5203" w:rsidP="00FB3909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49" w:name="_Toc419112704"/>
      <w:r w:rsidRPr="0079062B">
        <w:rPr>
          <w:rFonts w:ascii="Arial" w:hAnsi="Arial" w:cs="Arial"/>
          <w:b w:val="0"/>
          <w:sz w:val="22"/>
          <w:szCs w:val="22"/>
        </w:rPr>
        <w:t>Confidencialidad</w:t>
      </w:r>
      <w:bookmarkEnd w:id="49"/>
    </w:p>
    <w:p w14:paraId="7DF02D7A" w14:textId="77777777" w:rsidR="005B5203" w:rsidRPr="0079062B" w:rsidRDefault="005B5203" w:rsidP="008F3447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Ambas partes se comprometen a mantener secreto respecto de la información que pudieran obtener de las operaciones y actividades de la otra adoptando todas aquellas medidas razonables para evitar la difusión de la misma y para evitar su conocimiento por persona distinta de su personal autorizado para acceder a dicha información.</w:t>
      </w:r>
    </w:p>
    <w:p w14:paraId="020D8A13" w14:textId="77777777" w:rsidR="00DC0E37" w:rsidRPr="0079062B" w:rsidRDefault="005B5203" w:rsidP="00DC0E37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lastRenderedPageBreak/>
        <w:t>A los efectos previstos en el párrafo precedente, cualquier documentación que</w:t>
      </w:r>
      <w:r w:rsidR="00BF5D63" w:rsidRPr="0079062B">
        <w:rPr>
          <w:rFonts w:ascii="Arial" w:hAnsi="Arial" w:cs="Arial"/>
          <w:smallCaps/>
          <w:sz w:val="22"/>
          <w:szCs w:val="22"/>
        </w:rPr>
        <w:t xml:space="preserve"> </w:t>
      </w:r>
      <w:r w:rsidR="00DE2D46" w:rsidRPr="0079062B">
        <w:rPr>
          <w:rFonts w:ascii="Arial" w:hAnsi="Arial" w:cs="Arial"/>
          <w:smallCaps/>
          <w:sz w:val="22"/>
          <w:szCs w:val="22"/>
        </w:rPr>
        <w:t>FULL FILL SL</w:t>
      </w:r>
      <w:r w:rsidRPr="0079062B">
        <w:rPr>
          <w:rFonts w:ascii="Arial" w:hAnsi="Arial" w:cs="Arial"/>
          <w:smallCaps/>
          <w:sz w:val="22"/>
          <w:szCs w:val="22"/>
        </w:rPr>
        <w:t xml:space="preserve"> </w:t>
      </w:r>
      <w:r w:rsidRPr="0079062B">
        <w:rPr>
          <w:rFonts w:ascii="Arial" w:hAnsi="Arial" w:cs="Arial"/>
          <w:sz w:val="22"/>
          <w:szCs w:val="22"/>
        </w:rPr>
        <w:t xml:space="preserve">facilitare </w:t>
      </w:r>
      <w:r w:rsidR="005A3832" w:rsidRPr="0079062B">
        <w:rPr>
          <w:rFonts w:ascii="Arial" w:hAnsi="Arial" w:cs="Arial"/>
          <w:sz w:val="22"/>
          <w:szCs w:val="22"/>
        </w:rPr>
        <w:t>a</w:t>
      </w:r>
      <w:r w:rsidR="00DC0E37" w:rsidRPr="0079062B">
        <w:rPr>
          <w:rFonts w:ascii="Arial" w:hAnsi="Arial" w:cs="Arial"/>
          <w:sz w:val="22"/>
          <w:szCs w:val="22"/>
        </w:rPr>
        <w:t xml:space="preserve">l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="005A3832" w:rsidRPr="0079062B">
        <w:rPr>
          <w:rFonts w:ascii="Arial" w:hAnsi="Arial" w:cs="Arial"/>
          <w:sz w:val="22"/>
          <w:szCs w:val="22"/>
        </w:rPr>
        <w:t xml:space="preserve"> </w:t>
      </w:r>
      <w:r w:rsidRPr="0079062B">
        <w:rPr>
          <w:rFonts w:ascii="Arial" w:hAnsi="Arial" w:cs="Arial"/>
          <w:sz w:val="22"/>
          <w:szCs w:val="22"/>
        </w:rPr>
        <w:t xml:space="preserve">tendrá carácter confidencial salvo que expresamente se </w:t>
      </w:r>
      <w:r w:rsidR="009940A0" w:rsidRPr="0079062B">
        <w:rPr>
          <w:rFonts w:ascii="Arial" w:hAnsi="Arial" w:cs="Arial"/>
          <w:sz w:val="22"/>
          <w:szCs w:val="22"/>
        </w:rPr>
        <w:t>señalare lo contrario</w:t>
      </w:r>
      <w:r w:rsidR="00D81DD6" w:rsidRPr="0079062B">
        <w:rPr>
          <w:rFonts w:ascii="Arial" w:hAnsi="Arial" w:cs="Arial"/>
          <w:sz w:val="22"/>
          <w:szCs w:val="22"/>
        </w:rPr>
        <w:t>.</w:t>
      </w:r>
    </w:p>
    <w:p w14:paraId="5C76ABFB" w14:textId="77777777" w:rsidR="00321D9A" w:rsidRPr="0079062B" w:rsidRDefault="00321D9A" w:rsidP="00DC0E37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El contenido de esta cláusula permanecerá vigente </w:t>
      </w:r>
      <w:r w:rsidR="00DC0E37" w:rsidRPr="0079062B">
        <w:rPr>
          <w:rFonts w:ascii="Arial" w:hAnsi="Arial" w:cs="Arial"/>
          <w:sz w:val="22"/>
          <w:szCs w:val="22"/>
        </w:rPr>
        <w:t>aun</w:t>
      </w:r>
      <w:r w:rsidRPr="0079062B">
        <w:rPr>
          <w:rFonts w:ascii="Arial" w:hAnsi="Arial" w:cs="Arial"/>
          <w:sz w:val="22"/>
          <w:szCs w:val="22"/>
        </w:rPr>
        <w:t xml:space="preserve"> finalizando el Contrato, con independencia de la causa que motive tal finalización.</w:t>
      </w:r>
    </w:p>
    <w:p w14:paraId="4FB0950D" w14:textId="77777777" w:rsidR="00321D9A" w:rsidRPr="0079062B" w:rsidRDefault="00DC0E37" w:rsidP="00DC0E37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50" w:name="_Toc419112705"/>
      <w:r w:rsidRPr="0079062B">
        <w:rPr>
          <w:rFonts w:ascii="Arial" w:hAnsi="Arial" w:cs="Arial"/>
          <w:b w:val="0"/>
          <w:sz w:val="22"/>
          <w:szCs w:val="22"/>
        </w:rPr>
        <w:t>Competencia Desleal</w:t>
      </w:r>
      <w:bookmarkEnd w:id="50"/>
    </w:p>
    <w:p w14:paraId="4452EE89" w14:textId="77777777" w:rsidR="00F07B99" w:rsidRPr="0079062B" w:rsidRDefault="00D81DD6" w:rsidP="003C6C5F">
      <w:pPr>
        <w:pStyle w:val="parrafo2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 xml:space="preserve">Las partes convienen en que teniendo en cuenta la necesaria puesta a disposición del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="00DE2D46" w:rsidRPr="0079062B">
        <w:rPr>
          <w:rFonts w:ascii="Arial" w:hAnsi="Arial" w:cs="Arial"/>
          <w:sz w:val="22"/>
          <w:szCs w:val="22"/>
        </w:rPr>
        <w:t xml:space="preserve"> por parte de FULL FILL SL</w:t>
      </w:r>
      <w:r w:rsidRPr="0079062B">
        <w:rPr>
          <w:rFonts w:ascii="Arial" w:hAnsi="Arial" w:cs="Arial"/>
          <w:sz w:val="22"/>
          <w:szCs w:val="22"/>
        </w:rPr>
        <w:t xml:space="preserve"> de toda la información relativa a la operación objeto de los Servicios, esa ventaja competitiva no puede ser utilizada por el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="00DE2D46" w:rsidRPr="0079062B">
        <w:rPr>
          <w:rFonts w:ascii="Arial" w:hAnsi="Arial" w:cs="Arial"/>
          <w:sz w:val="22"/>
          <w:szCs w:val="22"/>
        </w:rPr>
        <w:t xml:space="preserve"> en contra de FULL FILL SL</w:t>
      </w:r>
      <w:r w:rsidRPr="0079062B">
        <w:rPr>
          <w:rFonts w:ascii="Arial" w:hAnsi="Arial" w:cs="Arial"/>
          <w:sz w:val="22"/>
          <w:szCs w:val="22"/>
        </w:rPr>
        <w:t xml:space="preserve"> para ofertar los mismos Servicios a</w:t>
      </w:r>
      <w:r w:rsidR="00DE2D46" w:rsidRPr="0079062B">
        <w:rPr>
          <w:rFonts w:ascii="Arial" w:hAnsi="Arial" w:cs="Arial"/>
          <w:sz w:val="22"/>
          <w:szCs w:val="22"/>
        </w:rPr>
        <w:t xml:space="preserve"> los clientes de este</w:t>
      </w:r>
      <w:r w:rsidR="009940A0" w:rsidRPr="0079062B">
        <w:rPr>
          <w:rFonts w:ascii="Arial" w:hAnsi="Arial" w:cs="Arial"/>
          <w:sz w:val="22"/>
          <w:szCs w:val="22"/>
        </w:rPr>
        <w:t xml:space="preserve"> durante la duración del</w:t>
      </w:r>
      <w:r w:rsidRPr="0079062B">
        <w:rPr>
          <w:rFonts w:ascii="Arial" w:hAnsi="Arial" w:cs="Arial"/>
          <w:sz w:val="22"/>
          <w:szCs w:val="22"/>
        </w:rPr>
        <w:t xml:space="preserve"> Contrato. Por lo tanto, durante la vigencia del presente contrato, el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Pr="0079062B">
        <w:rPr>
          <w:rFonts w:ascii="Arial" w:hAnsi="Arial" w:cs="Arial"/>
          <w:sz w:val="22"/>
          <w:szCs w:val="22"/>
        </w:rPr>
        <w:t xml:space="preserve"> declara que se compromete a no ejercer, promover, ofrecer ni desarrollar, los Servicios objeto del pre</w:t>
      </w:r>
      <w:r w:rsidR="00DE2D46" w:rsidRPr="0079062B">
        <w:rPr>
          <w:rFonts w:ascii="Arial" w:hAnsi="Arial" w:cs="Arial"/>
          <w:sz w:val="22"/>
          <w:szCs w:val="22"/>
        </w:rPr>
        <w:t>sente contrato a los clientes de FULL FILL SL</w:t>
      </w:r>
      <w:r w:rsidRPr="0079062B">
        <w:rPr>
          <w:rFonts w:ascii="Arial" w:hAnsi="Arial" w:cs="Arial"/>
          <w:sz w:val="22"/>
          <w:szCs w:val="22"/>
        </w:rPr>
        <w:t xml:space="preserve"> de manera independiente.  En </w:t>
      </w:r>
      <w:r w:rsidR="00DE2D46" w:rsidRPr="0079062B">
        <w:rPr>
          <w:rFonts w:ascii="Arial" w:hAnsi="Arial" w:cs="Arial"/>
          <w:sz w:val="22"/>
          <w:szCs w:val="22"/>
        </w:rPr>
        <w:t>el caso de que esto ocurriera, FULL FILL SL</w:t>
      </w:r>
      <w:r w:rsidR="00BF7908" w:rsidRPr="0079062B">
        <w:rPr>
          <w:rFonts w:ascii="Arial" w:hAnsi="Arial" w:cs="Arial"/>
          <w:sz w:val="22"/>
          <w:szCs w:val="22"/>
        </w:rPr>
        <w:t xml:space="preserve"> en defensa de su “know-how” </w:t>
      </w:r>
      <w:r w:rsidRPr="0079062B">
        <w:rPr>
          <w:rFonts w:ascii="Arial" w:hAnsi="Arial" w:cs="Arial"/>
          <w:sz w:val="22"/>
          <w:szCs w:val="22"/>
        </w:rPr>
        <w:t xml:space="preserve">podrá terminar el presente contrato, y todos aquellos que mantenga con el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Pr="0079062B">
        <w:rPr>
          <w:rFonts w:ascii="Arial" w:hAnsi="Arial" w:cs="Arial"/>
          <w:sz w:val="22"/>
          <w:szCs w:val="22"/>
        </w:rPr>
        <w:t xml:space="preserve">, sin por ello incurrir en ningún tipo de responsabilidad. </w:t>
      </w:r>
    </w:p>
    <w:p w14:paraId="3C95DD4E" w14:textId="77777777" w:rsidR="00A32240" w:rsidRPr="00C80FEF" w:rsidRDefault="007553AB" w:rsidP="00FB3909">
      <w:pPr>
        <w:pStyle w:val="Ttulo1"/>
        <w:spacing w:line="20" w:lineRule="atLeast"/>
        <w:rPr>
          <w:rFonts w:ascii="Arial" w:hAnsi="Arial" w:cs="Arial"/>
          <w:szCs w:val="24"/>
        </w:rPr>
      </w:pPr>
      <w:bookmarkStart w:id="51" w:name="_Toc419112707"/>
      <w:r w:rsidRPr="00C80FEF">
        <w:rPr>
          <w:rFonts w:ascii="Arial" w:hAnsi="Arial" w:cs="Arial"/>
          <w:szCs w:val="24"/>
        </w:rPr>
        <w:t>RESOLUCIÓN</w:t>
      </w:r>
      <w:bookmarkEnd w:id="51"/>
    </w:p>
    <w:p w14:paraId="5C57C383" w14:textId="77777777" w:rsidR="007553AB" w:rsidRPr="0079062B" w:rsidRDefault="007553AB" w:rsidP="00FB3909">
      <w:pPr>
        <w:pStyle w:val="Ttulo2"/>
        <w:rPr>
          <w:rFonts w:ascii="Arial" w:hAnsi="Arial" w:cs="Arial"/>
          <w:b w:val="0"/>
          <w:sz w:val="22"/>
          <w:szCs w:val="22"/>
        </w:rPr>
      </w:pPr>
      <w:bookmarkStart w:id="52" w:name="_Toc419112708"/>
      <w:r w:rsidRPr="0079062B">
        <w:rPr>
          <w:rFonts w:ascii="Arial" w:hAnsi="Arial" w:cs="Arial"/>
          <w:b w:val="0"/>
          <w:sz w:val="22"/>
          <w:szCs w:val="22"/>
        </w:rPr>
        <w:t>Incumplimiento</w:t>
      </w:r>
      <w:bookmarkEnd w:id="52"/>
    </w:p>
    <w:p w14:paraId="2DF4720D" w14:textId="77777777" w:rsidR="00D225DB" w:rsidRPr="0079062B" w:rsidRDefault="007553AB" w:rsidP="000A3C9D">
      <w:pPr>
        <w:pStyle w:val="parrafo2"/>
        <w:rPr>
          <w:rFonts w:ascii="Arial" w:hAnsi="Arial" w:cs="Arial"/>
          <w:sz w:val="22"/>
          <w:szCs w:val="22"/>
          <w:lang w:val="es-ES"/>
        </w:rPr>
      </w:pPr>
      <w:r w:rsidRPr="0079062B">
        <w:rPr>
          <w:rFonts w:ascii="Arial" w:hAnsi="Arial" w:cs="Arial"/>
          <w:sz w:val="22"/>
          <w:szCs w:val="22"/>
        </w:rPr>
        <w:t>El presente Contrato podrá ser resuelto, en cualquier momento, por alguna de las partes, en caso de i</w:t>
      </w:r>
      <w:r w:rsidR="000A3C9D" w:rsidRPr="0079062B">
        <w:rPr>
          <w:rFonts w:ascii="Arial" w:hAnsi="Arial" w:cs="Arial"/>
          <w:sz w:val="22"/>
          <w:szCs w:val="22"/>
        </w:rPr>
        <w:t xml:space="preserve">ncumplimiento grave, reiterado </w:t>
      </w:r>
      <w:r w:rsidRPr="0079062B">
        <w:rPr>
          <w:rFonts w:ascii="Arial" w:hAnsi="Arial" w:cs="Arial"/>
          <w:sz w:val="22"/>
          <w:szCs w:val="22"/>
        </w:rPr>
        <w:t>de la</w:t>
      </w:r>
      <w:r w:rsidR="00C17B9C" w:rsidRPr="0079062B">
        <w:rPr>
          <w:rFonts w:ascii="Arial" w:hAnsi="Arial" w:cs="Arial"/>
          <w:sz w:val="22"/>
          <w:szCs w:val="22"/>
        </w:rPr>
        <w:t>s obligaciones de la otra parte</w:t>
      </w:r>
      <w:r w:rsidR="000A3C9D" w:rsidRPr="0079062B">
        <w:rPr>
          <w:rFonts w:ascii="Arial" w:hAnsi="Arial" w:cs="Arial"/>
          <w:sz w:val="22"/>
          <w:szCs w:val="22"/>
        </w:rPr>
        <w:t xml:space="preserve"> </w:t>
      </w:r>
      <w:r w:rsidR="000A3C9D" w:rsidRPr="0079062B">
        <w:rPr>
          <w:rFonts w:ascii="Arial" w:hAnsi="Arial" w:cs="Arial"/>
          <w:sz w:val="22"/>
          <w:szCs w:val="22"/>
          <w:lang w:val="es-ES"/>
        </w:rPr>
        <w:t>o siempre que concurran circunstancias excepcionales que justifiquen esta finalización.</w:t>
      </w:r>
    </w:p>
    <w:p w14:paraId="15C8210F" w14:textId="77777777" w:rsidR="00236908" w:rsidRPr="0079062B" w:rsidRDefault="00BF7908" w:rsidP="000A3C9D">
      <w:pPr>
        <w:pStyle w:val="parrafo2"/>
        <w:rPr>
          <w:rFonts w:ascii="Arial" w:hAnsi="Arial" w:cs="Arial"/>
          <w:sz w:val="22"/>
          <w:szCs w:val="22"/>
          <w:lang w:val="es-ES"/>
        </w:rPr>
      </w:pPr>
      <w:r w:rsidRPr="0079062B">
        <w:rPr>
          <w:rFonts w:ascii="Arial" w:hAnsi="Arial" w:cs="Arial"/>
          <w:sz w:val="22"/>
          <w:szCs w:val="22"/>
          <w:lang w:val="es-ES"/>
        </w:rPr>
        <w:t>Asimismo,</w:t>
      </w:r>
      <w:r w:rsidR="00236908" w:rsidRPr="0079062B">
        <w:rPr>
          <w:rFonts w:ascii="Arial" w:hAnsi="Arial" w:cs="Arial"/>
          <w:sz w:val="22"/>
          <w:szCs w:val="22"/>
          <w:lang w:val="es-ES"/>
        </w:rPr>
        <w:t xml:space="preserve"> el presente contrato podrá finalizar automáticamente si el </w:t>
      </w:r>
      <w:r w:rsidR="00A040E6" w:rsidRPr="0079062B">
        <w:rPr>
          <w:rFonts w:ascii="Arial" w:hAnsi="Arial" w:cs="Arial"/>
          <w:sz w:val="22"/>
          <w:szCs w:val="22"/>
          <w:lang w:val="es-ES"/>
        </w:rPr>
        <w:t>PROVEEDOR</w:t>
      </w:r>
      <w:r w:rsidR="00236908" w:rsidRPr="0079062B">
        <w:rPr>
          <w:rFonts w:ascii="Arial" w:hAnsi="Arial" w:cs="Arial"/>
          <w:sz w:val="22"/>
          <w:szCs w:val="22"/>
          <w:lang w:val="es-ES"/>
        </w:rPr>
        <w:t xml:space="preserve"> modificase la Plataforma o su ubicación sin el consentimi</w:t>
      </w:r>
      <w:r w:rsidR="003C6C5F" w:rsidRPr="0079062B">
        <w:rPr>
          <w:rFonts w:ascii="Arial" w:hAnsi="Arial" w:cs="Arial"/>
          <w:sz w:val="22"/>
          <w:szCs w:val="22"/>
          <w:lang w:val="es-ES"/>
        </w:rPr>
        <w:t>ento previo y por escrito de FULL FILL SL</w:t>
      </w:r>
      <w:r w:rsidR="00236908" w:rsidRPr="0079062B">
        <w:rPr>
          <w:rFonts w:ascii="Arial" w:hAnsi="Arial" w:cs="Arial"/>
          <w:sz w:val="22"/>
          <w:szCs w:val="22"/>
          <w:lang w:val="es-ES"/>
        </w:rPr>
        <w:t xml:space="preserve"> para ello.</w:t>
      </w:r>
    </w:p>
    <w:p w14:paraId="39A9091A" w14:textId="77777777" w:rsidR="007553AB" w:rsidRPr="0079062B" w:rsidRDefault="007553AB" w:rsidP="00FB3909">
      <w:pPr>
        <w:pStyle w:val="Ttulo2"/>
        <w:keepNext w:val="0"/>
        <w:widowControl w:val="0"/>
        <w:rPr>
          <w:rFonts w:ascii="Arial" w:hAnsi="Arial" w:cs="Arial"/>
          <w:b w:val="0"/>
          <w:sz w:val="22"/>
          <w:szCs w:val="22"/>
        </w:rPr>
      </w:pPr>
      <w:bookmarkStart w:id="53" w:name="_Toc419112709"/>
      <w:r w:rsidRPr="0079062B">
        <w:rPr>
          <w:rFonts w:ascii="Arial" w:hAnsi="Arial" w:cs="Arial"/>
          <w:b w:val="0"/>
          <w:sz w:val="22"/>
          <w:szCs w:val="22"/>
        </w:rPr>
        <w:t>Consecuencias</w:t>
      </w:r>
      <w:bookmarkEnd w:id="53"/>
    </w:p>
    <w:p w14:paraId="24CEFD51" w14:textId="77777777" w:rsidR="00D358B1" w:rsidRPr="0079062B" w:rsidRDefault="007553AB" w:rsidP="00E95C7A">
      <w:pPr>
        <w:pStyle w:val="parrafo2"/>
        <w:widowControl w:val="0"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En el supuesto de terminación del present</w:t>
      </w:r>
      <w:bookmarkStart w:id="54" w:name="_Toc482020725"/>
      <w:bookmarkStart w:id="55" w:name="_Toc482203394"/>
      <w:bookmarkStart w:id="56" w:name="_Toc515537163"/>
      <w:r w:rsidR="009406B9" w:rsidRPr="0079062B">
        <w:rPr>
          <w:rFonts w:ascii="Arial" w:hAnsi="Arial" w:cs="Arial"/>
          <w:sz w:val="22"/>
          <w:szCs w:val="22"/>
        </w:rPr>
        <w:t>e Contrato, por cualquier causa,</w:t>
      </w:r>
      <w:r w:rsidR="003C6C5F" w:rsidRPr="0079062B">
        <w:rPr>
          <w:rFonts w:ascii="Arial" w:hAnsi="Arial" w:cs="Arial"/>
          <w:sz w:val="22"/>
          <w:szCs w:val="22"/>
        </w:rPr>
        <w:t xml:space="preserve"> FULL FILL SL</w:t>
      </w:r>
      <w:r w:rsidR="008F3447" w:rsidRPr="0079062B">
        <w:rPr>
          <w:rFonts w:ascii="Arial" w:hAnsi="Arial" w:cs="Arial"/>
          <w:sz w:val="22"/>
          <w:szCs w:val="22"/>
        </w:rPr>
        <w:t>, previo pa</w:t>
      </w:r>
      <w:r w:rsidR="000A3C9D" w:rsidRPr="0079062B">
        <w:rPr>
          <w:rFonts w:ascii="Arial" w:hAnsi="Arial" w:cs="Arial"/>
          <w:sz w:val="22"/>
          <w:szCs w:val="22"/>
        </w:rPr>
        <w:t>go de la facturación devengada</w:t>
      </w:r>
      <w:r w:rsidR="008F3447" w:rsidRPr="0079062B">
        <w:rPr>
          <w:rFonts w:ascii="Arial" w:hAnsi="Arial" w:cs="Arial"/>
          <w:sz w:val="22"/>
          <w:szCs w:val="22"/>
        </w:rPr>
        <w:t xml:space="preserve">, </w:t>
      </w:r>
      <w:r w:rsidRPr="0079062B">
        <w:rPr>
          <w:rFonts w:ascii="Arial" w:hAnsi="Arial" w:cs="Arial"/>
          <w:sz w:val="22"/>
          <w:szCs w:val="22"/>
        </w:rPr>
        <w:t xml:space="preserve">procederá, en el plazo de </w:t>
      </w:r>
      <w:r w:rsidR="008F3447" w:rsidRPr="0079062B">
        <w:rPr>
          <w:rFonts w:ascii="Arial" w:hAnsi="Arial" w:cs="Arial"/>
          <w:sz w:val="22"/>
          <w:szCs w:val="22"/>
        </w:rPr>
        <w:t>8</w:t>
      </w:r>
      <w:r w:rsidRPr="0079062B">
        <w:rPr>
          <w:rFonts w:ascii="Arial" w:hAnsi="Arial" w:cs="Arial"/>
          <w:sz w:val="22"/>
          <w:szCs w:val="22"/>
        </w:rPr>
        <w:t xml:space="preserve"> días hábiles siguientes a la fecha de dicha terminación, a retirar los Productos de la Plataforma </w:t>
      </w:r>
      <w:r w:rsidR="00BF5D63" w:rsidRPr="0079062B">
        <w:rPr>
          <w:rFonts w:ascii="Arial" w:hAnsi="Arial" w:cs="Arial"/>
          <w:sz w:val="22"/>
          <w:szCs w:val="22"/>
        </w:rPr>
        <w:t xml:space="preserve">del </w:t>
      </w:r>
      <w:r w:rsidR="00A040E6" w:rsidRPr="0079062B">
        <w:rPr>
          <w:rFonts w:ascii="Arial" w:hAnsi="Arial" w:cs="Arial"/>
          <w:sz w:val="22"/>
          <w:szCs w:val="22"/>
        </w:rPr>
        <w:t>PROVEEDOR</w:t>
      </w:r>
      <w:r w:rsidRPr="0079062B">
        <w:rPr>
          <w:rFonts w:ascii="Arial" w:hAnsi="Arial" w:cs="Arial"/>
          <w:sz w:val="22"/>
          <w:szCs w:val="22"/>
        </w:rPr>
        <w:t xml:space="preserve">, obligándose éste a colaborar con </w:t>
      </w:r>
      <w:r w:rsidR="003C6C5F" w:rsidRPr="0079062B">
        <w:rPr>
          <w:rFonts w:ascii="Arial" w:hAnsi="Arial" w:cs="Arial"/>
          <w:sz w:val="22"/>
          <w:szCs w:val="22"/>
        </w:rPr>
        <w:t>FULL FILL SL</w:t>
      </w:r>
      <w:r w:rsidRPr="0079062B">
        <w:rPr>
          <w:rFonts w:ascii="Arial" w:hAnsi="Arial" w:cs="Arial"/>
          <w:sz w:val="22"/>
          <w:szCs w:val="22"/>
        </w:rPr>
        <w:t xml:space="preserve"> a mantener los Productos en perfectas condiciones.</w:t>
      </w:r>
      <w:bookmarkEnd w:id="54"/>
      <w:bookmarkEnd w:id="55"/>
      <w:bookmarkEnd w:id="56"/>
    </w:p>
    <w:p w14:paraId="33D8E238" w14:textId="77777777" w:rsidR="001A1077" w:rsidRPr="00C80FEF" w:rsidRDefault="00C726CC" w:rsidP="00FB3909">
      <w:pPr>
        <w:pStyle w:val="Ttulo1"/>
        <w:rPr>
          <w:rFonts w:ascii="Arial" w:hAnsi="Arial" w:cs="Arial"/>
          <w:szCs w:val="24"/>
        </w:rPr>
      </w:pPr>
      <w:bookmarkStart w:id="57" w:name="_Toc419112710"/>
      <w:r w:rsidRPr="00C80FEF">
        <w:rPr>
          <w:rFonts w:ascii="Arial" w:hAnsi="Arial" w:cs="Arial"/>
          <w:szCs w:val="24"/>
        </w:rPr>
        <w:t>J</w:t>
      </w:r>
      <w:r w:rsidR="001A1077" w:rsidRPr="00C80FEF">
        <w:rPr>
          <w:rFonts w:ascii="Arial" w:hAnsi="Arial" w:cs="Arial"/>
          <w:szCs w:val="24"/>
        </w:rPr>
        <w:t>URISDICCIÓN Y LEY APLICABLE</w:t>
      </w:r>
      <w:bookmarkEnd w:id="57"/>
    </w:p>
    <w:p w14:paraId="226B575C" w14:textId="77777777" w:rsidR="001A1077" w:rsidRPr="0079062B" w:rsidRDefault="00D358B1" w:rsidP="00FB3909">
      <w:pPr>
        <w:pStyle w:val="Ttulo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bookmarkStart w:id="58" w:name="_Toc100729796"/>
      <w:bookmarkStart w:id="59" w:name="_Toc419112711"/>
      <w:r w:rsidRPr="0079062B">
        <w:rPr>
          <w:rFonts w:ascii="Arial" w:hAnsi="Arial" w:cs="Arial"/>
          <w:b w:val="0"/>
          <w:sz w:val="22"/>
          <w:szCs w:val="22"/>
        </w:rPr>
        <w:t>17</w:t>
      </w:r>
      <w:r w:rsidR="001A1077" w:rsidRPr="0079062B">
        <w:rPr>
          <w:rFonts w:ascii="Arial" w:hAnsi="Arial" w:cs="Arial"/>
          <w:b w:val="0"/>
          <w:sz w:val="22"/>
          <w:szCs w:val="22"/>
        </w:rPr>
        <w:t>.1. Jurisdicción</w:t>
      </w:r>
      <w:bookmarkEnd w:id="58"/>
      <w:bookmarkEnd w:id="59"/>
    </w:p>
    <w:p w14:paraId="0B03362C" w14:textId="77777777" w:rsidR="001A1077" w:rsidRPr="0079062B" w:rsidRDefault="001A1077" w:rsidP="00FB3909">
      <w:pPr>
        <w:pStyle w:val="Textoindependiente"/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</w:rPr>
        <w:t>Ambas Partes acuerdan</w:t>
      </w:r>
      <w:r w:rsidR="003C6C5F" w:rsidRPr="0079062B">
        <w:rPr>
          <w:rFonts w:ascii="Arial" w:hAnsi="Arial" w:cs="Arial"/>
          <w:sz w:val="22"/>
          <w:szCs w:val="22"/>
        </w:rPr>
        <w:t>,</w:t>
      </w:r>
      <w:r w:rsidRPr="0079062B">
        <w:rPr>
          <w:rFonts w:ascii="Arial" w:hAnsi="Arial" w:cs="Arial"/>
          <w:sz w:val="22"/>
          <w:szCs w:val="22"/>
        </w:rPr>
        <w:t xml:space="preserve"> que todo litigio, discrepancia, cuestión o reclamación resultante de la interpretación y/o ejecución del presente Contrato o relacionados con él, directa o </w:t>
      </w:r>
      <w:r w:rsidR="003C6C5F" w:rsidRPr="0079062B">
        <w:rPr>
          <w:rFonts w:ascii="Arial" w:hAnsi="Arial" w:cs="Arial"/>
          <w:sz w:val="22"/>
          <w:szCs w:val="22"/>
        </w:rPr>
        <w:t>indirectamente, someterse</w:t>
      </w:r>
      <w:r w:rsidRPr="0079062B">
        <w:rPr>
          <w:rFonts w:ascii="Arial" w:hAnsi="Arial" w:cs="Arial"/>
          <w:sz w:val="22"/>
          <w:szCs w:val="22"/>
        </w:rPr>
        <w:t xml:space="preserve"> a los Juzgados y Tribunales de </w:t>
      </w:r>
      <w:r w:rsidR="00D358B1" w:rsidRPr="0079062B">
        <w:rPr>
          <w:rFonts w:ascii="Arial" w:hAnsi="Arial" w:cs="Arial"/>
          <w:sz w:val="22"/>
          <w:szCs w:val="22"/>
        </w:rPr>
        <w:t>Madrid</w:t>
      </w:r>
      <w:r w:rsidR="002B537D" w:rsidRPr="0079062B">
        <w:rPr>
          <w:rFonts w:ascii="Arial" w:hAnsi="Arial" w:cs="Arial"/>
          <w:sz w:val="22"/>
          <w:szCs w:val="22"/>
        </w:rPr>
        <w:t>, Capital</w:t>
      </w:r>
      <w:bookmarkStart w:id="60" w:name="_Toc100729797"/>
      <w:r w:rsidR="009406B9" w:rsidRPr="0079062B">
        <w:rPr>
          <w:rFonts w:ascii="Arial" w:hAnsi="Arial" w:cs="Arial"/>
          <w:sz w:val="22"/>
          <w:szCs w:val="22"/>
        </w:rPr>
        <w:t>.</w:t>
      </w:r>
    </w:p>
    <w:p w14:paraId="1541EFFB" w14:textId="77777777" w:rsidR="001A1077" w:rsidRPr="0079062B" w:rsidRDefault="00D358B1" w:rsidP="00FB3909">
      <w:pPr>
        <w:pStyle w:val="Ttulo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bookmarkStart w:id="61" w:name="_Toc419112712"/>
      <w:r w:rsidRPr="0079062B">
        <w:rPr>
          <w:rFonts w:ascii="Arial" w:hAnsi="Arial" w:cs="Arial"/>
          <w:b w:val="0"/>
          <w:sz w:val="22"/>
          <w:szCs w:val="22"/>
        </w:rPr>
        <w:t>17</w:t>
      </w:r>
      <w:r w:rsidR="001A1077" w:rsidRPr="0079062B">
        <w:rPr>
          <w:rFonts w:ascii="Arial" w:hAnsi="Arial" w:cs="Arial"/>
          <w:b w:val="0"/>
          <w:sz w:val="22"/>
          <w:szCs w:val="22"/>
        </w:rPr>
        <w:t>.2. Ley aplicable</w:t>
      </w:r>
      <w:bookmarkEnd w:id="60"/>
      <w:bookmarkEnd w:id="61"/>
    </w:p>
    <w:p w14:paraId="1DA03A4A" w14:textId="77777777" w:rsidR="001A1077" w:rsidRPr="0079062B" w:rsidRDefault="001A1077" w:rsidP="00417C7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  <w:lang w:val="es-ES_tradnl"/>
        </w:rPr>
      </w:pPr>
      <w:r w:rsidRPr="0079062B">
        <w:rPr>
          <w:rFonts w:ascii="Arial" w:hAnsi="Arial" w:cs="Arial"/>
          <w:spacing w:val="-3"/>
          <w:sz w:val="22"/>
          <w:szCs w:val="22"/>
          <w:lang w:val="es-ES_tradnl"/>
        </w:rPr>
        <w:t>El presente Contrato queda sometido a la legislación española.</w:t>
      </w:r>
    </w:p>
    <w:p w14:paraId="26E8F503" w14:textId="77777777" w:rsidR="007553AB" w:rsidRPr="0079062B" w:rsidRDefault="007553AB" w:rsidP="00FB3909">
      <w:pPr>
        <w:pStyle w:val="Textoindependiente21"/>
        <w:spacing w:before="120" w:after="120" w:line="240" w:lineRule="auto"/>
        <w:rPr>
          <w:rFonts w:ascii="Arial" w:hAnsi="Arial" w:cs="Arial"/>
          <w:spacing w:val="0"/>
          <w:szCs w:val="22"/>
        </w:rPr>
      </w:pPr>
      <w:r w:rsidRPr="0079062B">
        <w:rPr>
          <w:rFonts w:ascii="Arial" w:hAnsi="Arial" w:cs="Arial"/>
          <w:spacing w:val="0"/>
          <w:szCs w:val="22"/>
        </w:rPr>
        <w:t xml:space="preserve">Y en prueba de conformidad, firman las partes el presente Contrato, por duplicado y a un solo efecto, en la fecha y lugar señalado en el encabezamiento. </w:t>
      </w:r>
    </w:p>
    <w:p w14:paraId="520C3C8B" w14:textId="77777777" w:rsidR="00D358B1" w:rsidRPr="0079062B" w:rsidRDefault="00D358B1" w:rsidP="00FB3909">
      <w:pPr>
        <w:pStyle w:val="Textoindependiente21"/>
        <w:spacing w:before="120" w:after="120" w:line="240" w:lineRule="auto"/>
        <w:rPr>
          <w:rFonts w:ascii="Arial" w:hAnsi="Arial" w:cs="Arial"/>
          <w:spacing w:val="0"/>
          <w:szCs w:val="22"/>
        </w:rPr>
      </w:pPr>
    </w:p>
    <w:p w14:paraId="3A7B9323" w14:textId="77777777" w:rsidR="007553AB" w:rsidRPr="0079062B" w:rsidRDefault="003C6C5F" w:rsidP="003C6C5F">
      <w:pPr>
        <w:pStyle w:val="Textoindependiente21"/>
        <w:spacing w:before="120" w:after="120" w:line="240" w:lineRule="auto"/>
        <w:rPr>
          <w:rFonts w:ascii="Arial" w:hAnsi="Arial" w:cs="Arial"/>
          <w:szCs w:val="22"/>
          <w:lang w:val="en-GB"/>
        </w:rPr>
      </w:pPr>
      <w:r w:rsidRPr="004D0A08">
        <w:rPr>
          <w:rFonts w:ascii="Arial" w:hAnsi="Arial" w:cs="Arial"/>
          <w:sz w:val="18"/>
          <w:szCs w:val="18"/>
          <w:highlight w:val="yellow"/>
          <w:lang w:val="en-US"/>
        </w:rPr>
        <w:t>---------------------------------------------------</w:t>
      </w:r>
      <w:r w:rsidRPr="004D0A08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FULL FILL S</w:t>
      </w:r>
      <w:r w:rsidRPr="0079062B">
        <w:rPr>
          <w:rFonts w:ascii="Arial" w:hAnsi="Arial" w:cs="Arial"/>
          <w:szCs w:val="22"/>
          <w:lang w:val="pt-PT"/>
        </w:rPr>
        <w:t>L</w:t>
      </w:r>
    </w:p>
    <w:p w14:paraId="31C87C1C" w14:textId="77777777" w:rsidR="003E0787" w:rsidRPr="004D0A08" w:rsidRDefault="003E0787" w:rsidP="00F07B99">
      <w:pPr>
        <w:tabs>
          <w:tab w:val="left" w:pos="5103"/>
        </w:tabs>
        <w:rPr>
          <w:rFonts w:ascii="Arial" w:hAnsi="Arial" w:cs="Arial"/>
          <w:sz w:val="22"/>
          <w:szCs w:val="22"/>
          <w:lang w:val="en-US"/>
        </w:rPr>
      </w:pPr>
    </w:p>
    <w:p w14:paraId="734E0234" w14:textId="77777777" w:rsidR="0098639E" w:rsidRPr="004D0A08" w:rsidRDefault="0098639E" w:rsidP="003E0787">
      <w:pPr>
        <w:tabs>
          <w:tab w:val="left" w:pos="5103"/>
        </w:tabs>
        <w:rPr>
          <w:rFonts w:ascii="Arial" w:hAnsi="Arial" w:cs="Arial"/>
          <w:sz w:val="22"/>
          <w:szCs w:val="22"/>
          <w:lang w:val="en-US"/>
        </w:rPr>
      </w:pPr>
    </w:p>
    <w:p w14:paraId="12B78266" w14:textId="77777777" w:rsidR="003E0787" w:rsidRPr="004D0A08" w:rsidRDefault="00A908DF" w:rsidP="0079062B">
      <w:pPr>
        <w:tabs>
          <w:tab w:val="left" w:pos="5103"/>
        </w:tabs>
        <w:spacing w:before="0"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D0A08">
        <w:rPr>
          <w:rFonts w:ascii="Arial" w:hAnsi="Arial" w:cs="Arial"/>
          <w:b/>
          <w:sz w:val="28"/>
          <w:szCs w:val="28"/>
          <w:lang w:val="en-US"/>
        </w:rPr>
        <w:t>ANEXO I</w:t>
      </w:r>
      <w:r w:rsidR="0079062B" w:rsidRPr="004D0A08">
        <w:rPr>
          <w:rFonts w:ascii="Arial" w:hAnsi="Arial" w:cs="Arial"/>
          <w:b/>
          <w:sz w:val="28"/>
          <w:szCs w:val="28"/>
          <w:lang w:val="en-US"/>
        </w:rPr>
        <w:t xml:space="preserve"> -</w:t>
      </w:r>
      <w:r w:rsidR="00E95C7A" w:rsidRPr="004D0A08">
        <w:rPr>
          <w:rFonts w:ascii="Arial" w:hAnsi="Arial" w:cs="Arial"/>
          <w:b/>
          <w:sz w:val="28"/>
          <w:szCs w:val="28"/>
          <w:lang w:val="en-US"/>
        </w:rPr>
        <w:t xml:space="preserve"> TARIFA</w:t>
      </w:r>
      <w:r w:rsidRPr="004D0A08">
        <w:rPr>
          <w:rFonts w:ascii="Arial" w:hAnsi="Arial" w:cs="Arial"/>
          <w:b/>
          <w:sz w:val="28"/>
          <w:szCs w:val="28"/>
          <w:lang w:val="en-US"/>
        </w:rPr>
        <w:t>S</w:t>
      </w:r>
    </w:p>
    <w:p w14:paraId="25124020" w14:textId="77777777" w:rsidR="00A908DF" w:rsidRPr="004D0A08" w:rsidRDefault="00A908DF" w:rsidP="00E95C7A">
      <w:pPr>
        <w:tabs>
          <w:tab w:val="left" w:pos="5103"/>
        </w:tabs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410"/>
      </w:tblGrid>
      <w:tr w:rsidR="00A908DF" w:rsidRPr="0079062B" w14:paraId="4262A636" w14:textId="77777777" w:rsidTr="000A66EB">
        <w:tc>
          <w:tcPr>
            <w:tcW w:w="6345" w:type="dxa"/>
            <w:shd w:val="clear" w:color="auto" w:fill="auto"/>
          </w:tcPr>
          <w:p w14:paraId="4832C086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>Conceptos facturables</w:t>
            </w:r>
          </w:p>
        </w:tc>
        <w:tc>
          <w:tcPr>
            <w:tcW w:w="2410" w:type="dxa"/>
            <w:shd w:val="clear" w:color="auto" w:fill="auto"/>
          </w:tcPr>
          <w:p w14:paraId="5E10B7A9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</w:tr>
      <w:tr w:rsidR="00A908DF" w:rsidRPr="0079062B" w14:paraId="55F0EF4C" w14:textId="77777777" w:rsidTr="000A66EB">
        <w:tc>
          <w:tcPr>
            <w:tcW w:w="6345" w:type="dxa"/>
            <w:shd w:val="clear" w:color="auto" w:fill="auto"/>
          </w:tcPr>
          <w:p w14:paraId="5D8F3AF6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 xml:space="preserve">Almacenaje hueco </w:t>
            </w:r>
            <w:proofErr w:type="spellStart"/>
            <w:r w:rsidRPr="0079062B">
              <w:rPr>
                <w:rFonts w:ascii="Arial" w:hAnsi="Arial" w:cs="Arial"/>
                <w:sz w:val="22"/>
                <w:szCs w:val="22"/>
              </w:rPr>
              <w:t>palet</w:t>
            </w:r>
            <w:proofErr w:type="spellEnd"/>
            <w:r w:rsidRPr="0079062B">
              <w:rPr>
                <w:rFonts w:ascii="Arial" w:hAnsi="Arial" w:cs="Arial"/>
                <w:sz w:val="22"/>
                <w:szCs w:val="22"/>
              </w:rPr>
              <w:t xml:space="preserve"> europeo</w:t>
            </w:r>
          </w:p>
        </w:tc>
        <w:tc>
          <w:tcPr>
            <w:tcW w:w="2410" w:type="dxa"/>
            <w:shd w:val="clear" w:color="auto" w:fill="auto"/>
          </w:tcPr>
          <w:p w14:paraId="5AD5C4EF" w14:textId="77777777" w:rsidR="00A908DF" w:rsidRPr="0079062B" w:rsidRDefault="005F64EE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  <w:highlight w:val="yellow"/>
              </w:rPr>
              <w:t>--</w:t>
            </w:r>
            <w:r w:rsidRPr="00790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8DF" w:rsidRPr="0079062B">
              <w:rPr>
                <w:rFonts w:ascii="Arial" w:hAnsi="Arial" w:cs="Arial"/>
                <w:sz w:val="22"/>
                <w:szCs w:val="22"/>
              </w:rPr>
              <w:t>€/mes</w:t>
            </w:r>
          </w:p>
        </w:tc>
      </w:tr>
      <w:tr w:rsidR="00A908DF" w:rsidRPr="0079062B" w14:paraId="0C21F1F0" w14:textId="77777777" w:rsidTr="000A66EB">
        <w:tc>
          <w:tcPr>
            <w:tcW w:w="6345" w:type="dxa"/>
            <w:shd w:val="clear" w:color="auto" w:fill="auto"/>
          </w:tcPr>
          <w:p w14:paraId="171914B9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 xml:space="preserve">ENTRADA-Descarga y Ubicación (por </w:t>
            </w:r>
            <w:proofErr w:type="spellStart"/>
            <w:r w:rsidRPr="0079062B">
              <w:rPr>
                <w:rFonts w:ascii="Arial" w:hAnsi="Arial" w:cs="Arial"/>
                <w:sz w:val="22"/>
                <w:szCs w:val="22"/>
              </w:rPr>
              <w:t>palet</w:t>
            </w:r>
            <w:proofErr w:type="spellEnd"/>
            <w:r w:rsidRPr="0079062B">
              <w:rPr>
                <w:rFonts w:ascii="Arial" w:hAnsi="Arial" w:cs="Arial"/>
                <w:sz w:val="22"/>
                <w:szCs w:val="22"/>
              </w:rPr>
              <w:t xml:space="preserve"> europeo)</w:t>
            </w:r>
          </w:p>
        </w:tc>
        <w:tc>
          <w:tcPr>
            <w:tcW w:w="2410" w:type="dxa"/>
            <w:shd w:val="clear" w:color="auto" w:fill="auto"/>
          </w:tcPr>
          <w:p w14:paraId="383CB614" w14:textId="77777777" w:rsidR="00A908DF" w:rsidRPr="0079062B" w:rsidRDefault="005F64EE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  <w:highlight w:val="yellow"/>
              </w:rPr>
              <w:t>--</w:t>
            </w:r>
            <w:r w:rsidRPr="00790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8DF" w:rsidRPr="0079062B">
              <w:rPr>
                <w:rFonts w:ascii="Arial" w:hAnsi="Arial" w:cs="Arial"/>
                <w:sz w:val="22"/>
                <w:szCs w:val="22"/>
              </w:rPr>
              <w:t>€/</w:t>
            </w:r>
            <w:proofErr w:type="spellStart"/>
            <w:r w:rsidR="00A908DF" w:rsidRPr="0079062B">
              <w:rPr>
                <w:rFonts w:ascii="Arial" w:hAnsi="Arial" w:cs="Arial"/>
                <w:sz w:val="22"/>
                <w:szCs w:val="22"/>
              </w:rPr>
              <w:t>ud.</w:t>
            </w:r>
            <w:proofErr w:type="spellEnd"/>
          </w:p>
        </w:tc>
      </w:tr>
      <w:tr w:rsidR="00A908DF" w:rsidRPr="0079062B" w14:paraId="27938923" w14:textId="77777777" w:rsidTr="000A66EB">
        <w:tc>
          <w:tcPr>
            <w:tcW w:w="6345" w:type="dxa"/>
            <w:shd w:val="clear" w:color="auto" w:fill="auto"/>
          </w:tcPr>
          <w:p w14:paraId="0D4B4168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 xml:space="preserve">SALIDA-Desubicación y Carga (por </w:t>
            </w:r>
            <w:proofErr w:type="spellStart"/>
            <w:r w:rsidRPr="0079062B">
              <w:rPr>
                <w:rFonts w:ascii="Arial" w:hAnsi="Arial" w:cs="Arial"/>
                <w:sz w:val="22"/>
                <w:szCs w:val="22"/>
              </w:rPr>
              <w:t>palet</w:t>
            </w:r>
            <w:proofErr w:type="spellEnd"/>
            <w:r w:rsidRPr="0079062B">
              <w:rPr>
                <w:rFonts w:ascii="Arial" w:hAnsi="Arial" w:cs="Arial"/>
                <w:sz w:val="22"/>
                <w:szCs w:val="22"/>
              </w:rPr>
              <w:t xml:space="preserve"> europeo)</w:t>
            </w:r>
          </w:p>
        </w:tc>
        <w:tc>
          <w:tcPr>
            <w:tcW w:w="2410" w:type="dxa"/>
            <w:shd w:val="clear" w:color="auto" w:fill="auto"/>
          </w:tcPr>
          <w:p w14:paraId="1B18F59F" w14:textId="77777777" w:rsidR="00A908DF" w:rsidRPr="0079062B" w:rsidRDefault="005F64EE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  <w:highlight w:val="yellow"/>
              </w:rPr>
              <w:t>--</w:t>
            </w:r>
            <w:r w:rsidRPr="00790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8DF" w:rsidRPr="0079062B">
              <w:rPr>
                <w:rFonts w:ascii="Arial" w:hAnsi="Arial" w:cs="Arial"/>
                <w:sz w:val="22"/>
                <w:szCs w:val="22"/>
              </w:rPr>
              <w:t>€/</w:t>
            </w:r>
            <w:proofErr w:type="spellStart"/>
            <w:r w:rsidR="00A908DF" w:rsidRPr="0079062B">
              <w:rPr>
                <w:rFonts w:ascii="Arial" w:hAnsi="Arial" w:cs="Arial"/>
                <w:sz w:val="22"/>
                <w:szCs w:val="22"/>
              </w:rPr>
              <w:t>ud.</w:t>
            </w:r>
            <w:proofErr w:type="spellEnd"/>
          </w:p>
        </w:tc>
      </w:tr>
      <w:tr w:rsidR="00A908DF" w:rsidRPr="0079062B" w14:paraId="2C594F3A" w14:textId="77777777" w:rsidTr="000A66EB">
        <w:tc>
          <w:tcPr>
            <w:tcW w:w="6345" w:type="dxa"/>
            <w:shd w:val="clear" w:color="auto" w:fill="auto"/>
          </w:tcPr>
          <w:p w14:paraId="6200DC47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>Emisión de Albaranes (por pedido)</w:t>
            </w:r>
          </w:p>
        </w:tc>
        <w:tc>
          <w:tcPr>
            <w:tcW w:w="2410" w:type="dxa"/>
            <w:shd w:val="clear" w:color="auto" w:fill="auto"/>
          </w:tcPr>
          <w:p w14:paraId="560F8475" w14:textId="77777777" w:rsidR="00A908DF" w:rsidRPr="0079062B" w:rsidRDefault="005F64EE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  <w:highlight w:val="yellow"/>
              </w:rPr>
              <w:t>-</w:t>
            </w:r>
            <w:r w:rsidR="00EB7A17" w:rsidRPr="0079062B">
              <w:rPr>
                <w:rFonts w:ascii="Arial" w:hAnsi="Arial" w:cs="Arial"/>
                <w:sz w:val="22"/>
                <w:szCs w:val="22"/>
                <w:highlight w:val="yellow"/>
              </w:rPr>
              <w:t>-</w:t>
            </w:r>
            <w:r w:rsidRPr="00790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8DF" w:rsidRPr="0079062B">
              <w:rPr>
                <w:rFonts w:ascii="Arial" w:hAnsi="Arial" w:cs="Arial"/>
                <w:sz w:val="22"/>
                <w:szCs w:val="22"/>
              </w:rPr>
              <w:t>€/copia</w:t>
            </w:r>
          </w:p>
        </w:tc>
      </w:tr>
      <w:tr w:rsidR="00A908DF" w:rsidRPr="0079062B" w14:paraId="1096E836" w14:textId="77777777" w:rsidTr="000A66EB">
        <w:tc>
          <w:tcPr>
            <w:tcW w:w="6345" w:type="dxa"/>
            <w:shd w:val="clear" w:color="auto" w:fill="auto"/>
          </w:tcPr>
          <w:p w14:paraId="79412BEC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062B">
              <w:rPr>
                <w:rFonts w:ascii="Arial" w:hAnsi="Arial" w:cs="Arial"/>
                <w:sz w:val="22"/>
                <w:szCs w:val="22"/>
              </w:rPr>
              <w:t>Palet</w:t>
            </w:r>
            <w:proofErr w:type="spellEnd"/>
            <w:r w:rsidRPr="0079062B">
              <w:rPr>
                <w:rFonts w:ascii="Arial" w:hAnsi="Arial" w:cs="Arial"/>
                <w:sz w:val="22"/>
                <w:szCs w:val="22"/>
              </w:rPr>
              <w:t xml:space="preserve"> europeo de madera (no homologado) si necesario</w:t>
            </w:r>
          </w:p>
        </w:tc>
        <w:tc>
          <w:tcPr>
            <w:tcW w:w="2410" w:type="dxa"/>
            <w:shd w:val="clear" w:color="auto" w:fill="auto"/>
          </w:tcPr>
          <w:p w14:paraId="543F045B" w14:textId="77777777" w:rsidR="00A908DF" w:rsidRPr="0079062B" w:rsidRDefault="005F64EE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  <w:highlight w:val="yellow"/>
              </w:rPr>
              <w:t>--</w:t>
            </w:r>
            <w:r w:rsidRPr="00790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8DF" w:rsidRPr="007906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A908DF" w:rsidRPr="0079062B" w14:paraId="6C514892" w14:textId="77777777" w:rsidTr="000A66EB">
        <w:tc>
          <w:tcPr>
            <w:tcW w:w="6345" w:type="dxa"/>
            <w:shd w:val="clear" w:color="auto" w:fill="auto"/>
          </w:tcPr>
          <w:p w14:paraId="0857083B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 xml:space="preserve">Retractilado de </w:t>
            </w:r>
            <w:proofErr w:type="spellStart"/>
            <w:r w:rsidRPr="0079062B">
              <w:rPr>
                <w:rFonts w:ascii="Arial" w:hAnsi="Arial" w:cs="Arial"/>
                <w:sz w:val="22"/>
                <w:szCs w:val="22"/>
              </w:rPr>
              <w:t>palet</w:t>
            </w:r>
            <w:proofErr w:type="spellEnd"/>
            <w:r w:rsidRPr="0079062B">
              <w:rPr>
                <w:rFonts w:ascii="Arial" w:hAnsi="Arial" w:cs="Arial"/>
                <w:sz w:val="22"/>
                <w:szCs w:val="22"/>
              </w:rPr>
              <w:t xml:space="preserve"> si necesario</w:t>
            </w:r>
          </w:p>
        </w:tc>
        <w:tc>
          <w:tcPr>
            <w:tcW w:w="2410" w:type="dxa"/>
            <w:shd w:val="clear" w:color="auto" w:fill="auto"/>
          </w:tcPr>
          <w:p w14:paraId="0DE38425" w14:textId="77777777" w:rsidR="00A908DF" w:rsidRPr="0079062B" w:rsidRDefault="005F64EE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  <w:highlight w:val="yellow"/>
              </w:rPr>
              <w:t>--</w:t>
            </w:r>
            <w:r w:rsidRPr="00790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8DF" w:rsidRPr="007906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A908DF" w:rsidRPr="0079062B" w14:paraId="18653CAA" w14:textId="77777777" w:rsidTr="000A66EB">
        <w:tc>
          <w:tcPr>
            <w:tcW w:w="6345" w:type="dxa"/>
            <w:shd w:val="clear" w:color="auto" w:fill="auto"/>
          </w:tcPr>
          <w:p w14:paraId="0559EDAC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>Manipulación de material</w:t>
            </w:r>
          </w:p>
        </w:tc>
        <w:tc>
          <w:tcPr>
            <w:tcW w:w="2410" w:type="dxa"/>
            <w:shd w:val="clear" w:color="auto" w:fill="auto"/>
          </w:tcPr>
          <w:p w14:paraId="65FF90DC" w14:textId="77777777" w:rsidR="00A908DF" w:rsidRPr="0079062B" w:rsidRDefault="005F64EE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  <w:highlight w:val="yellow"/>
              </w:rPr>
              <w:t>--</w:t>
            </w:r>
            <w:r w:rsidRPr="00790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8DF" w:rsidRPr="0079062B">
              <w:rPr>
                <w:rFonts w:ascii="Arial" w:hAnsi="Arial" w:cs="Arial"/>
                <w:sz w:val="22"/>
                <w:szCs w:val="22"/>
              </w:rPr>
              <w:t>€/hora persona</w:t>
            </w:r>
          </w:p>
        </w:tc>
      </w:tr>
      <w:tr w:rsidR="00A908DF" w:rsidRPr="0079062B" w14:paraId="6A44B533" w14:textId="77777777" w:rsidTr="000A66EB">
        <w:tc>
          <w:tcPr>
            <w:tcW w:w="6345" w:type="dxa"/>
            <w:shd w:val="clear" w:color="auto" w:fill="auto"/>
          </w:tcPr>
          <w:p w14:paraId="7ED4F915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>Personal con Maquinaria</w:t>
            </w:r>
          </w:p>
        </w:tc>
        <w:tc>
          <w:tcPr>
            <w:tcW w:w="2410" w:type="dxa"/>
            <w:shd w:val="clear" w:color="auto" w:fill="auto"/>
          </w:tcPr>
          <w:p w14:paraId="4B6484BA" w14:textId="77777777" w:rsidR="00A908DF" w:rsidRPr="0079062B" w:rsidRDefault="005F64EE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  <w:highlight w:val="yellow"/>
              </w:rPr>
              <w:t>--</w:t>
            </w:r>
            <w:r w:rsidRPr="00790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8DF" w:rsidRPr="0079062B">
              <w:rPr>
                <w:rFonts w:ascii="Arial" w:hAnsi="Arial" w:cs="Arial"/>
                <w:sz w:val="22"/>
                <w:szCs w:val="22"/>
              </w:rPr>
              <w:t>€/hora persona</w:t>
            </w:r>
          </w:p>
        </w:tc>
      </w:tr>
      <w:tr w:rsidR="00A908DF" w:rsidRPr="0079062B" w14:paraId="418A3BBD" w14:textId="77777777" w:rsidTr="000A66EB">
        <w:tc>
          <w:tcPr>
            <w:tcW w:w="6345" w:type="dxa"/>
            <w:shd w:val="clear" w:color="auto" w:fill="auto"/>
          </w:tcPr>
          <w:p w14:paraId="68E8595D" w14:textId="77777777" w:rsidR="00A908DF" w:rsidRPr="0079062B" w:rsidRDefault="00095468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>Stock ANUAL</w:t>
            </w:r>
          </w:p>
        </w:tc>
        <w:tc>
          <w:tcPr>
            <w:tcW w:w="2410" w:type="dxa"/>
            <w:shd w:val="clear" w:color="auto" w:fill="auto"/>
          </w:tcPr>
          <w:p w14:paraId="34B93DF2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>SIN COSTE</w:t>
            </w:r>
          </w:p>
        </w:tc>
      </w:tr>
      <w:tr w:rsidR="00A908DF" w:rsidRPr="0079062B" w14:paraId="46F9CDC3" w14:textId="77777777" w:rsidTr="000A66EB">
        <w:tc>
          <w:tcPr>
            <w:tcW w:w="6345" w:type="dxa"/>
            <w:shd w:val="clear" w:color="auto" w:fill="auto"/>
          </w:tcPr>
          <w:p w14:paraId="6F229ECB" w14:textId="77777777" w:rsidR="00A908DF" w:rsidRPr="0079062B" w:rsidRDefault="00A908DF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</w:rPr>
              <w:t>Otros cotejos de stock</w:t>
            </w:r>
          </w:p>
        </w:tc>
        <w:tc>
          <w:tcPr>
            <w:tcW w:w="2410" w:type="dxa"/>
            <w:shd w:val="clear" w:color="auto" w:fill="auto"/>
          </w:tcPr>
          <w:p w14:paraId="1E32C97C" w14:textId="77777777" w:rsidR="00A908DF" w:rsidRPr="0079062B" w:rsidRDefault="005F64EE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  <w:highlight w:val="yellow"/>
              </w:rPr>
              <w:t>--</w:t>
            </w:r>
            <w:r w:rsidRPr="00790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8DF" w:rsidRPr="0079062B">
              <w:rPr>
                <w:rFonts w:ascii="Arial" w:hAnsi="Arial" w:cs="Arial"/>
                <w:sz w:val="22"/>
                <w:szCs w:val="22"/>
              </w:rPr>
              <w:t>€/hora mozo o</w:t>
            </w:r>
          </w:p>
          <w:p w14:paraId="1D6857B7" w14:textId="77777777" w:rsidR="00A908DF" w:rsidRPr="0079062B" w:rsidRDefault="005F64EE" w:rsidP="000A66EB">
            <w:pPr>
              <w:tabs>
                <w:tab w:val="left" w:pos="510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062B">
              <w:rPr>
                <w:rFonts w:ascii="Arial" w:hAnsi="Arial" w:cs="Arial"/>
                <w:sz w:val="22"/>
                <w:szCs w:val="22"/>
                <w:highlight w:val="yellow"/>
              </w:rPr>
              <w:t>--</w:t>
            </w:r>
            <w:r w:rsidRPr="00790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8DF" w:rsidRPr="0079062B">
              <w:rPr>
                <w:rFonts w:ascii="Arial" w:hAnsi="Arial" w:cs="Arial"/>
                <w:sz w:val="22"/>
                <w:szCs w:val="22"/>
              </w:rPr>
              <w:t xml:space="preserve">€/ </w:t>
            </w:r>
            <w:proofErr w:type="spellStart"/>
            <w:r w:rsidR="00A908DF" w:rsidRPr="0079062B">
              <w:rPr>
                <w:rFonts w:ascii="Arial" w:hAnsi="Arial" w:cs="Arial"/>
                <w:sz w:val="22"/>
                <w:szCs w:val="22"/>
              </w:rPr>
              <w:t>pers</w:t>
            </w:r>
            <w:proofErr w:type="spellEnd"/>
            <w:r w:rsidR="00A908DF" w:rsidRPr="0079062B">
              <w:rPr>
                <w:rFonts w:ascii="Arial" w:hAnsi="Arial" w:cs="Arial"/>
                <w:sz w:val="22"/>
                <w:szCs w:val="22"/>
              </w:rPr>
              <w:t>. maquina</w:t>
            </w:r>
          </w:p>
        </w:tc>
      </w:tr>
    </w:tbl>
    <w:p w14:paraId="78579A36" w14:textId="77777777" w:rsidR="003E0787" w:rsidRPr="0079062B" w:rsidRDefault="003E0787" w:rsidP="00EB7A17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3C40ACB" w14:textId="77777777" w:rsidR="003E0787" w:rsidRPr="0079062B" w:rsidRDefault="00F638D0" w:rsidP="003E078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79062B">
        <w:rPr>
          <w:rFonts w:ascii="Arial" w:hAnsi="Arial" w:cs="Arial"/>
          <w:sz w:val="22"/>
          <w:szCs w:val="22"/>
          <w:highlight w:val="yellow"/>
        </w:rPr>
        <w:t>-------------------------</w:t>
      </w:r>
      <w:r w:rsidRPr="0079062B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273820">
        <w:rPr>
          <w:rFonts w:ascii="Arial" w:hAnsi="Arial" w:cs="Arial"/>
          <w:b/>
          <w:sz w:val="22"/>
          <w:szCs w:val="22"/>
        </w:rPr>
        <w:t>FULL FILL SL</w:t>
      </w:r>
    </w:p>
    <w:sectPr w:rsidR="003E0787" w:rsidRPr="0079062B" w:rsidSect="0079062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31216" w14:textId="77777777" w:rsidR="005F4574" w:rsidRDefault="005F4574">
      <w:r>
        <w:separator/>
      </w:r>
    </w:p>
  </w:endnote>
  <w:endnote w:type="continuationSeparator" w:id="0">
    <w:p w14:paraId="59470B99" w14:textId="77777777" w:rsidR="005F4574" w:rsidRDefault="005F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charset w:val="00"/>
    <w:family w:val="roma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2642" w14:textId="77777777" w:rsidR="00FE11B1" w:rsidRDefault="00FE11B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0A08">
      <w:rPr>
        <w:rStyle w:val="Nmerodepgina"/>
        <w:noProof/>
      </w:rPr>
      <w:t>i</w:t>
    </w:r>
    <w:r>
      <w:rPr>
        <w:rStyle w:val="Nmerodepgina"/>
      </w:rPr>
      <w:fldChar w:fldCharType="end"/>
    </w:r>
  </w:p>
  <w:p w14:paraId="52888CB7" w14:textId="594585E8" w:rsidR="00FE11B1" w:rsidRDefault="00FE11B1">
    <w:pPr>
      <w:pStyle w:val="Piedepgina"/>
      <w:spacing w:after="0"/>
      <w:jc w:val="right"/>
      <w:rPr>
        <w:sz w:val="16"/>
        <w:lang w:val="es-ES_tradn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C0460" w14:textId="77777777" w:rsidR="0079062B" w:rsidRPr="00694E07" w:rsidRDefault="0079062B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4"/>
        <w:szCs w:val="24"/>
      </w:rPr>
    </w:pPr>
    <w:r w:rsidRPr="00694E07">
      <w:rPr>
        <w:rStyle w:val="Nmerodepgina"/>
        <w:rFonts w:ascii="Arial" w:hAnsi="Arial" w:cs="Arial"/>
        <w:sz w:val="24"/>
        <w:szCs w:val="24"/>
      </w:rPr>
      <w:fldChar w:fldCharType="begin"/>
    </w:r>
    <w:r w:rsidRPr="00694E07">
      <w:rPr>
        <w:rStyle w:val="Nmerodepgina"/>
        <w:rFonts w:ascii="Arial" w:hAnsi="Arial" w:cs="Arial"/>
        <w:sz w:val="24"/>
        <w:szCs w:val="24"/>
      </w:rPr>
      <w:instrText xml:space="preserve">PAGE  </w:instrText>
    </w:r>
    <w:r w:rsidRPr="00694E07">
      <w:rPr>
        <w:rStyle w:val="Nmerodepgina"/>
        <w:rFonts w:ascii="Arial" w:hAnsi="Arial" w:cs="Arial"/>
        <w:sz w:val="24"/>
        <w:szCs w:val="24"/>
      </w:rPr>
      <w:fldChar w:fldCharType="separate"/>
    </w:r>
    <w:r w:rsidR="004D0A08">
      <w:rPr>
        <w:rStyle w:val="Nmerodepgina"/>
        <w:rFonts w:ascii="Arial" w:hAnsi="Arial" w:cs="Arial"/>
        <w:noProof/>
        <w:sz w:val="24"/>
        <w:szCs w:val="24"/>
      </w:rPr>
      <w:t>2</w:t>
    </w:r>
    <w:r w:rsidRPr="00694E07">
      <w:rPr>
        <w:rStyle w:val="Nmerodepgina"/>
        <w:rFonts w:ascii="Arial" w:hAnsi="Arial" w:cs="Arial"/>
        <w:sz w:val="24"/>
        <w:szCs w:val="24"/>
      </w:rPr>
      <w:fldChar w:fldCharType="end"/>
    </w:r>
  </w:p>
  <w:p w14:paraId="21508183" w14:textId="77777777" w:rsidR="0079062B" w:rsidRDefault="0079062B" w:rsidP="00C80FEF">
    <w:pPr>
      <w:pStyle w:val="Piedepgina"/>
      <w:spacing w:after="0"/>
      <w:jc w:val="right"/>
      <w:rPr>
        <w:sz w:val="16"/>
        <w:lang w:val="es-ES_tradnl"/>
      </w:rPr>
    </w:pPr>
    <w:r>
      <w:rPr>
        <w:noProof/>
        <w:sz w:val="16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75E8A32" wp14:editId="7DF7EBD5">
          <wp:simplePos x="0" y="0"/>
          <wp:positionH relativeFrom="column">
            <wp:posOffset>4253230</wp:posOffset>
          </wp:positionH>
          <wp:positionV relativeFrom="paragraph">
            <wp:posOffset>-60960</wp:posOffset>
          </wp:positionV>
          <wp:extent cx="1227354" cy="28947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eader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54" cy="28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F4B5D" w14:textId="77777777" w:rsidR="00FE11B1" w:rsidRPr="00694E07" w:rsidRDefault="00FE11B1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4"/>
        <w:szCs w:val="24"/>
      </w:rPr>
    </w:pPr>
    <w:r w:rsidRPr="00694E07">
      <w:rPr>
        <w:rStyle w:val="Nmerodepgina"/>
        <w:rFonts w:ascii="Arial" w:hAnsi="Arial" w:cs="Arial"/>
        <w:sz w:val="24"/>
        <w:szCs w:val="24"/>
      </w:rPr>
      <w:fldChar w:fldCharType="begin"/>
    </w:r>
    <w:r w:rsidRPr="00694E07">
      <w:rPr>
        <w:rStyle w:val="Nmerodepgina"/>
        <w:rFonts w:ascii="Arial" w:hAnsi="Arial" w:cs="Arial"/>
        <w:sz w:val="24"/>
        <w:szCs w:val="24"/>
      </w:rPr>
      <w:instrText xml:space="preserve">PAGE  </w:instrText>
    </w:r>
    <w:r w:rsidRPr="00694E07">
      <w:rPr>
        <w:rStyle w:val="Nmerodepgina"/>
        <w:rFonts w:ascii="Arial" w:hAnsi="Arial" w:cs="Arial"/>
        <w:sz w:val="24"/>
        <w:szCs w:val="24"/>
      </w:rPr>
      <w:fldChar w:fldCharType="separate"/>
    </w:r>
    <w:r w:rsidR="004D0A08">
      <w:rPr>
        <w:rStyle w:val="Nmerodepgina"/>
        <w:rFonts w:ascii="Arial" w:hAnsi="Arial" w:cs="Arial"/>
        <w:noProof/>
        <w:sz w:val="24"/>
        <w:szCs w:val="24"/>
      </w:rPr>
      <w:t>1</w:t>
    </w:r>
    <w:r w:rsidRPr="00694E07">
      <w:rPr>
        <w:rStyle w:val="Nmerodepgina"/>
        <w:rFonts w:ascii="Arial" w:hAnsi="Arial" w:cs="Arial"/>
        <w:sz w:val="24"/>
        <w:szCs w:val="24"/>
      </w:rPr>
      <w:fldChar w:fldCharType="end"/>
    </w:r>
  </w:p>
  <w:p w14:paraId="3A4B18CF" w14:textId="77777777" w:rsidR="00FE11B1" w:rsidRDefault="0079062B">
    <w:pPr>
      <w:pStyle w:val="Piedepgina"/>
      <w:spacing w:after="0"/>
      <w:jc w:val="left"/>
      <w:rPr>
        <w:sz w:val="16"/>
        <w:lang w:val="es-ES_tradnl"/>
      </w:rPr>
    </w:pPr>
    <w:r>
      <w:rPr>
        <w:noProof/>
        <w:sz w:val="16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AC93F58" wp14:editId="5E12AE22">
          <wp:simplePos x="0" y="0"/>
          <wp:positionH relativeFrom="column">
            <wp:posOffset>4229735</wp:posOffset>
          </wp:positionH>
          <wp:positionV relativeFrom="paragraph">
            <wp:posOffset>-60960</wp:posOffset>
          </wp:positionV>
          <wp:extent cx="1227354" cy="2894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eader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54" cy="28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08A82" w14:textId="77777777" w:rsidR="005F4574" w:rsidRDefault="005F4574">
      <w:r>
        <w:separator/>
      </w:r>
    </w:p>
  </w:footnote>
  <w:footnote w:type="continuationSeparator" w:id="0">
    <w:p w14:paraId="5428B1BC" w14:textId="77777777" w:rsidR="005F4574" w:rsidRDefault="005F4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011D" w14:textId="6A7CE97D" w:rsidR="0079062B" w:rsidRPr="00694E07" w:rsidRDefault="0079062B" w:rsidP="00694E07">
    <w:pPr>
      <w:pStyle w:val="Textoindependiente2"/>
      <w:spacing w:before="120" w:after="120" w:line="240" w:lineRule="auto"/>
      <w:jc w:val="right"/>
      <w:rPr>
        <w:rFonts w:ascii="Arial" w:hAnsi="Arial" w:cs="Arial"/>
        <w:spacing w:val="0"/>
        <w:szCs w:val="22"/>
      </w:rPr>
    </w:pPr>
    <w:r w:rsidRPr="0079062B">
      <w:rPr>
        <w:rFonts w:ascii="Arial" w:hAnsi="Arial" w:cs="Arial"/>
        <w:spacing w:val="0"/>
        <w:szCs w:val="22"/>
      </w:rPr>
      <w:t>Contrato de prestación de servicios</w:t>
    </w:r>
    <w:r>
      <w:rPr>
        <w:rFonts w:ascii="Arial" w:hAnsi="Arial" w:cs="Arial"/>
        <w:spacing w:val="0"/>
        <w:szCs w:val="22"/>
      </w:rPr>
      <w:t xml:space="preserve"> </w:t>
    </w:r>
    <w:r w:rsidRPr="0079062B">
      <w:rPr>
        <w:rFonts w:ascii="Arial" w:hAnsi="Arial" w:cs="Arial"/>
        <w:spacing w:val="0"/>
        <w:szCs w:val="22"/>
      </w:rPr>
      <w:t>logísticos</w:t>
    </w:r>
    <w:r w:rsidR="00694E07">
      <w:rPr>
        <w:rFonts w:ascii="Arial" w:hAnsi="Arial" w:cs="Arial"/>
        <w:spacing w:val="0"/>
        <w:szCs w:val="22"/>
      </w:rPr>
      <w:t>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476F" w14:textId="609FACA1" w:rsidR="00FE11B1" w:rsidRPr="00694E07" w:rsidRDefault="0079062B" w:rsidP="00694E07">
    <w:pPr>
      <w:pStyle w:val="Textoindependiente2"/>
      <w:spacing w:before="120" w:after="120" w:line="240" w:lineRule="auto"/>
      <w:jc w:val="right"/>
      <w:rPr>
        <w:rFonts w:ascii="Arial" w:hAnsi="Arial" w:cs="Arial"/>
        <w:spacing w:val="0"/>
        <w:szCs w:val="22"/>
      </w:rPr>
    </w:pPr>
    <w:r w:rsidRPr="0079062B">
      <w:rPr>
        <w:rFonts w:ascii="Arial" w:hAnsi="Arial" w:cs="Arial"/>
        <w:spacing w:val="0"/>
        <w:szCs w:val="22"/>
      </w:rPr>
      <w:t>Contrato de prestación de servicios</w:t>
    </w:r>
    <w:r>
      <w:rPr>
        <w:rFonts w:ascii="Arial" w:hAnsi="Arial" w:cs="Arial"/>
        <w:spacing w:val="0"/>
        <w:szCs w:val="22"/>
      </w:rPr>
      <w:t xml:space="preserve"> </w:t>
    </w:r>
    <w:r w:rsidRPr="0079062B">
      <w:rPr>
        <w:rFonts w:ascii="Arial" w:hAnsi="Arial" w:cs="Arial"/>
        <w:spacing w:val="0"/>
        <w:szCs w:val="22"/>
      </w:rPr>
      <w:t>logísticos</w:t>
    </w:r>
    <w:r w:rsidR="00694E07">
      <w:rPr>
        <w:rFonts w:ascii="Arial" w:hAnsi="Arial" w:cs="Arial"/>
        <w:spacing w:val="0"/>
        <w:szCs w:val="22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5E40C8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1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1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12"/>
      </w:rPr>
    </w:lvl>
  </w:abstractNum>
  <w:abstractNum w:abstractNumId="1">
    <w:nsid w:val="00E20AF4"/>
    <w:multiLevelType w:val="multilevel"/>
    <w:tmpl w:val="660409FA"/>
    <w:lvl w:ilvl="0">
      <w:start w:val="1"/>
      <w:numFmt w:val="decimal"/>
      <w:lvlText w:val="3.7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1234CB8"/>
    <w:multiLevelType w:val="multilevel"/>
    <w:tmpl w:val="7F2A0B60"/>
    <w:lvl w:ilvl="0">
      <w:start w:val="2"/>
      <w:numFmt w:val="decimal"/>
      <w:lvlText w:val="3.6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2D37596"/>
    <w:multiLevelType w:val="hybridMultilevel"/>
    <w:tmpl w:val="1848D8CC"/>
    <w:lvl w:ilvl="0" w:tplc="3020A6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80B370B"/>
    <w:multiLevelType w:val="multilevel"/>
    <w:tmpl w:val="B8D0812C"/>
    <w:lvl w:ilvl="0">
      <w:start w:val="1"/>
      <w:numFmt w:val="decimal"/>
      <w:lvlText w:val="5.5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E4498B"/>
    <w:multiLevelType w:val="hybridMultilevel"/>
    <w:tmpl w:val="4420ED76"/>
    <w:lvl w:ilvl="0" w:tplc="D324B2F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521E9"/>
    <w:multiLevelType w:val="multilevel"/>
    <w:tmpl w:val="F56CE102"/>
    <w:lvl w:ilvl="0">
      <w:start w:val="1"/>
      <w:numFmt w:val="decimal"/>
      <w:lvlText w:val="5.10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CE7269"/>
    <w:multiLevelType w:val="multilevel"/>
    <w:tmpl w:val="2BAA8138"/>
    <w:lvl w:ilvl="0">
      <w:start w:val="1"/>
      <w:numFmt w:val="decimal"/>
      <w:lvlText w:val="15.4.%1."/>
      <w:lvlJc w:val="left"/>
      <w:pPr>
        <w:tabs>
          <w:tab w:val="num" w:pos="1287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1593698"/>
    <w:multiLevelType w:val="multilevel"/>
    <w:tmpl w:val="059A264E"/>
    <w:lvl w:ilvl="0">
      <w:start w:val="1"/>
      <w:numFmt w:val="decimal"/>
      <w:lvlText w:val="3.6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1F47B73"/>
    <w:multiLevelType w:val="multilevel"/>
    <w:tmpl w:val="3302607E"/>
    <w:lvl w:ilvl="0">
      <w:start w:val="6"/>
      <w:numFmt w:val="decimal"/>
      <w:lvlText w:val="3.2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3D867B1"/>
    <w:multiLevelType w:val="multilevel"/>
    <w:tmpl w:val="6D304FEE"/>
    <w:lvl w:ilvl="0">
      <w:start w:val="1"/>
      <w:numFmt w:val="decimal"/>
      <w:lvlText w:val="3.2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57F670D"/>
    <w:multiLevelType w:val="multilevel"/>
    <w:tmpl w:val="8368ADE8"/>
    <w:lvl w:ilvl="0">
      <w:start w:val="1"/>
      <w:numFmt w:val="decimal"/>
      <w:lvlText w:val="4.4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F6B0474"/>
    <w:multiLevelType w:val="multilevel"/>
    <w:tmpl w:val="B8DC51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6970B0"/>
    <w:multiLevelType w:val="multilevel"/>
    <w:tmpl w:val="B8CCE1C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21DF1DED"/>
    <w:multiLevelType w:val="multilevel"/>
    <w:tmpl w:val="8B54A7D0"/>
    <w:lvl w:ilvl="0">
      <w:start w:val="1"/>
      <w:numFmt w:val="decimal"/>
      <w:lvlText w:val="3.6.1.%1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6D910F4"/>
    <w:multiLevelType w:val="multilevel"/>
    <w:tmpl w:val="9A2ADFFC"/>
    <w:lvl w:ilvl="0">
      <w:start w:val="1"/>
      <w:numFmt w:val="decimal"/>
      <w:lvlText w:val="3.9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E6B7C89"/>
    <w:multiLevelType w:val="multilevel"/>
    <w:tmpl w:val="F56CE102"/>
    <w:lvl w:ilvl="0">
      <w:start w:val="1"/>
      <w:numFmt w:val="decimal"/>
      <w:lvlText w:val="5.10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CF048E"/>
    <w:multiLevelType w:val="multilevel"/>
    <w:tmpl w:val="C87E2E30"/>
    <w:lvl w:ilvl="0">
      <w:start w:val="1"/>
      <w:numFmt w:val="decimal"/>
      <w:lvlText w:val="6.1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539010E"/>
    <w:multiLevelType w:val="multilevel"/>
    <w:tmpl w:val="D8C48BC0"/>
    <w:lvl w:ilvl="0">
      <w:start w:val="1"/>
      <w:numFmt w:val="decimal"/>
      <w:lvlText w:val="3.3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62D1D39"/>
    <w:multiLevelType w:val="multilevel"/>
    <w:tmpl w:val="7090B056"/>
    <w:lvl w:ilvl="0">
      <w:start w:val="1"/>
      <w:numFmt w:val="decimal"/>
      <w:lvlText w:val="3.6.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8C76F32"/>
    <w:multiLevelType w:val="multilevel"/>
    <w:tmpl w:val="A64A01AC"/>
    <w:lvl w:ilvl="0">
      <w:start w:val="1"/>
      <w:numFmt w:val="decimal"/>
      <w:lvlText w:val="3.5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1E244AC"/>
    <w:multiLevelType w:val="multilevel"/>
    <w:tmpl w:val="CC161F66"/>
    <w:lvl w:ilvl="0">
      <w:start w:val="1"/>
      <w:numFmt w:val="decimal"/>
      <w:lvlText w:val="3.5.1.%1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42D236D"/>
    <w:multiLevelType w:val="multilevel"/>
    <w:tmpl w:val="9DE4AB6C"/>
    <w:lvl w:ilvl="0">
      <w:start w:val="1"/>
      <w:numFmt w:val="decimal"/>
      <w:lvlText w:val="3.7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4A404CB"/>
    <w:multiLevelType w:val="multilevel"/>
    <w:tmpl w:val="F05A4C3C"/>
    <w:lvl w:ilvl="0">
      <w:start w:val="2"/>
      <w:numFmt w:val="decimal"/>
      <w:lvlText w:val="3.6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4E376C9"/>
    <w:multiLevelType w:val="multilevel"/>
    <w:tmpl w:val="A10CCE8C"/>
    <w:lvl w:ilvl="0">
      <w:start w:val="1"/>
      <w:numFmt w:val="decimal"/>
      <w:lvlText w:val="4.1.%1."/>
      <w:lvlJc w:val="left"/>
      <w:pPr>
        <w:tabs>
          <w:tab w:val="num" w:pos="1560"/>
        </w:tabs>
        <w:ind w:left="1560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713D4D"/>
    <w:multiLevelType w:val="multilevel"/>
    <w:tmpl w:val="E1E497EC"/>
    <w:lvl w:ilvl="0">
      <w:start w:val="3"/>
      <w:numFmt w:val="decimal"/>
      <w:lvlText w:val="3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A176F4"/>
    <w:multiLevelType w:val="multilevel"/>
    <w:tmpl w:val="3530F578"/>
    <w:lvl w:ilvl="0">
      <w:start w:val="1"/>
      <w:numFmt w:val="decimal"/>
      <w:lvlText w:val="3.4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71749EB"/>
    <w:multiLevelType w:val="multilevel"/>
    <w:tmpl w:val="E8E411E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7556A5"/>
    <w:multiLevelType w:val="multilevel"/>
    <w:tmpl w:val="EA82FD3E"/>
    <w:lvl w:ilvl="0">
      <w:start w:val="1"/>
      <w:numFmt w:val="decimal"/>
      <w:lvlText w:val="3.5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8DB2294"/>
    <w:multiLevelType w:val="multilevel"/>
    <w:tmpl w:val="6E1CABF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30">
    <w:nsid w:val="5E7D2291"/>
    <w:multiLevelType w:val="singleLevel"/>
    <w:tmpl w:val="672C96D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</w:abstractNum>
  <w:abstractNum w:abstractNumId="31">
    <w:nsid w:val="619848D7"/>
    <w:multiLevelType w:val="multilevel"/>
    <w:tmpl w:val="AA5E66B2"/>
    <w:lvl w:ilvl="0">
      <w:start w:val="1"/>
      <w:numFmt w:val="decimal"/>
      <w:lvlText w:val="3.2.5.%1.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5193F07"/>
    <w:multiLevelType w:val="multilevel"/>
    <w:tmpl w:val="AD9EFB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2A5AC1"/>
    <w:multiLevelType w:val="multilevel"/>
    <w:tmpl w:val="2A241FD6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09"/>
        </w:tabs>
        <w:ind w:left="709" w:hanging="567"/>
      </w:pPr>
      <w:rPr>
        <w:rFonts w:hint="default"/>
        <w:u w:val="none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7D52955"/>
    <w:multiLevelType w:val="multilevel"/>
    <w:tmpl w:val="59B6F872"/>
    <w:lvl w:ilvl="0">
      <w:start w:val="1"/>
      <w:numFmt w:val="decimal"/>
      <w:lvlText w:val="5.2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AEF2745"/>
    <w:multiLevelType w:val="multilevel"/>
    <w:tmpl w:val="F9FA9CEC"/>
    <w:lvl w:ilvl="0">
      <w:start w:val="2"/>
      <w:numFmt w:val="decimal"/>
      <w:lvlText w:val="3.5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B405547"/>
    <w:multiLevelType w:val="multilevel"/>
    <w:tmpl w:val="4B988946"/>
    <w:lvl w:ilvl="0">
      <w:start w:val="1"/>
      <w:numFmt w:val="decimal"/>
      <w:lvlText w:val="3.6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C26341D"/>
    <w:multiLevelType w:val="multilevel"/>
    <w:tmpl w:val="65CA841A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3"/>
        </w:tabs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8">
    <w:nsid w:val="6C5C4E57"/>
    <w:multiLevelType w:val="multilevel"/>
    <w:tmpl w:val="6AC4811C"/>
    <w:lvl w:ilvl="0">
      <w:start w:val="1"/>
      <w:numFmt w:val="decimal"/>
      <w:lvlText w:val="3.8.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DB500BA"/>
    <w:multiLevelType w:val="multilevel"/>
    <w:tmpl w:val="805A68AC"/>
    <w:lvl w:ilvl="0">
      <w:start w:val="1"/>
      <w:numFmt w:val="decimal"/>
      <w:lvlText w:val="15.5.%1."/>
      <w:lvlJc w:val="left"/>
      <w:pPr>
        <w:tabs>
          <w:tab w:val="num" w:pos="1287"/>
        </w:tabs>
        <w:ind w:left="1134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u w:val="none"/>
      </w:rPr>
    </w:lvl>
    <w:lvl w:ilvl="3">
      <w:start w:val="1"/>
      <w:numFmt w:val="decimal"/>
      <w:lvlText w:val="3.2.5.%4.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134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56D2BD4"/>
    <w:multiLevelType w:val="hybridMultilevel"/>
    <w:tmpl w:val="40381FA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87E579C"/>
    <w:multiLevelType w:val="hybridMultilevel"/>
    <w:tmpl w:val="FB20A92E"/>
    <w:lvl w:ilvl="0" w:tplc="EC5E8BF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DB27C8F"/>
    <w:multiLevelType w:val="hybridMultilevel"/>
    <w:tmpl w:val="96720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0"/>
  </w:num>
  <w:num w:numId="4">
    <w:abstractNumId w:val="9"/>
  </w:num>
  <w:num w:numId="5">
    <w:abstractNumId w:val="25"/>
  </w:num>
  <w:num w:numId="6">
    <w:abstractNumId w:val="18"/>
  </w:num>
  <w:num w:numId="7">
    <w:abstractNumId w:val="33"/>
  </w:num>
  <w:num w:numId="8">
    <w:abstractNumId w:val="3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</w:num>
  <w:num w:numId="11">
    <w:abstractNumId w:val="28"/>
  </w:num>
  <w:num w:numId="12">
    <w:abstractNumId w:val="21"/>
  </w:num>
  <w:num w:numId="13">
    <w:abstractNumId w:val="35"/>
  </w:num>
  <w:num w:numId="14">
    <w:abstractNumId w:val="8"/>
  </w:num>
  <w:num w:numId="15">
    <w:abstractNumId w:val="22"/>
  </w:num>
  <w:num w:numId="16">
    <w:abstractNumId w:val="19"/>
  </w:num>
  <w:num w:numId="17">
    <w:abstractNumId w:val="24"/>
  </w:num>
  <w:num w:numId="18">
    <w:abstractNumId w:val="11"/>
  </w:num>
  <w:num w:numId="19">
    <w:abstractNumId w:val="34"/>
  </w:num>
  <w:num w:numId="20">
    <w:abstractNumId w:val="4"/>
  </w:num>
  <w:num w:numId="21">
    <w:abstractNumId w:val="17"/>
  </w:num>
  <w:num w:numId="22">
    <w:abstractNumId w:val="39"/>
  </w:num>
  <w:num w:numId="23">
    <w:abstractNumId w:val="5"/>
  </w:num>
  <w:num w:numId="24">
    <w:abstractNumId w:val="16"/>
  </w:num>
  <w:num w:numId="25">
    <w:abstractNumId w:val="6"/>
  </w:num>
  <w:num w:numId="26">
    <w:abstractNumId w:val="32"/>
  </w:num>
  <w:num w:numId="27">
    <w:abstractNumId w:val="36"/>
  </w:num>
  <w:num w:numId="28">
    <w:abstractNumId w:val="14"/>
  </w:num>
  <w:num w:numId="29">
    <w:abstractNumId w:val="2"/>
  </w:num>
  <w:num w:numId="30">
    <w:abstractNumId w:val="23"/>
  </w:num>
  <w:num w:numId="31">
    <w:abstractNumId w:val="1"/>
  </w:num>
  <w:num w:numId="32">
    <w:abstractNumId w:val="38"/>
  </w:num>
  <w:num w:numId="33">
    <w:abstractNumId w:val="15"/>
  </w:num>
  <w:num w:numId="34">
    <w:abstractNumId w:val="12"/>
  </w:num>
  <w:num w:numId="35">
    <w:abstractNumId w:val="13"/>
  </w:num>
  <w:num w:numId="36">
    <w:abstractNumId w:val="0"/>
  </w:num>
  <w:num w:numId="37">
    <w:abstractNumId w:val="27"/>
  </w:num>
  <w:num w:numId="38">
    <w:abstractNumId w:val="7"/>
  </w:num>
  <w:num w:numId="39">
    <w:abstractNumId w:val="37"/>
  </w:num>
  <w:num w:numId="40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2"/>
  </w:num>
  <w:num w:numId="43">
    <w:abstractNumId w:val="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AB"/>
    <w:rsid w:val="00004515"/>
    <w:rsid w:val="00013A06"/>
    <w:rsid w:val="00034DF3"/>
    <w:rsid w:val="00053142"/>
    <w:rsid w:val="00067222"/>
    <w:rsid w:val="0007202C"/>
    <w:rsid w:val="0008641D"/>
    <w:rsid w:val="00090D00"/>
    <w:rsid w:val="00095468"/>
    <w:rsid w:val="000A1F8B"/>
    <w:rsid w:val="000A3C9D"/>
    <w:rsid w:val="000A573F"/>
    <w:rsid w:val="000A66EB"/>
    <w:rsid w:val="000C07B6"/>
    <w:rsid w:val="000C2D86"/>
    <w:rsid w:val="000E5C60"/>
    <w:rsid w:val="00113298"/>
    <w:rsid w:val="00132866"/>
    <w:rsid w:val="00134257"/>
    <w:rsid w:val="00141C98"/>
    <w:rsid w:val="001446D4"/>
    <w:rsid w:val="00152657"/>
    <w:rsid w:val="00153D72"/>
    <w:rsid w:val="0017280C"/>
    <w:rsid w:val="001A1077"/>
    <w:rsid w:val="001A2AA3"/>
    <w:rsid w:val="001E2BC7"/>
    <w:rsid w:val="00200360"/>
    <w:rsid w:val="00225EE2"/>
    <w:rsid w:val="00236908"/>
    <w:rsid w:val="00245CC6"/>
    <w:rsid w:val="00250FE1"/>
    <w:rsid w:val="00252ED1"/>
    <w:rsid w:val="00252F3A"/>
    <w:rsid w:val="00262D51"/>
    <w:rsid w:val="00272942"/>
    <w:rsid w:val="00273820"/>
    <w:rsid w:val="00283B47"/>
    <w:rsid w:val="002863D4"/>
    <w:rsid w:val="002B537D"/>
    <w:rsid w:val="00310B75"/>
    <w:rsid w:val="00317511"/>
    <w:rsid w:val="00320F32"/>
    <w:rsid w:val="00321D9A"/>
    <w:rsid w:val="00323F3C"/>
    <w:rsid w:val="00356831"/>
    <w:rsid w:val="003666DC"/>
    <w:rsid w:val="00370968"/>
    <w:rsid w:val="003B0254"/>
    <w:rsid w:val="003B2074"/>
    <w:rsid w:val="003B283A"/>
    <w:rsid w:val="003C03B1"/>
    <w:rsid w:val="003C6C5F"/>
    <w:rsid w:val="003D139F"/>
    <w:rsid w:val="003E0787"/>
    <w:rsid w:val="003F6AF3"/>
    <w:rsid w:val="00410750"/>
    <w:rsid w:val="0041615C"/>
    <w:rsid w:val="00417C7C"/>
    <w:rsid w:val="004418B2"/>
    <w:rsid w:val="00444353"/>
    <w:rsid w:val="0048288B"/>
    <w:rsid w:val="00482C72"/>
    <w:rsid w:val="00483B6F"/>
    <w:rsid w:val="0049774C"/>
    <w:rsid w:val="004A1643"/>
    <w:rsid w:val="004B0863"/>
    <w:rsid w:val="004B5CE7"/>
    <w:rsid w:val="004D0A08"/>
    <w:rsid w:val="00504CD0"/>
    <w:rsid w:val="005073B4"/>
    <w:rsid w:val="00511A00"/>
    <w:rsid w:val="00525A2D"/>
    <w:rsid w:val="005430A0"/>
    <w:rsid w:val="00552C7F"/>
    <w:rsid w:val="005741DF"/>
    <w:rsid w:val="00580AF1"/>
    <w:rsid w:val="0058747B"/>
    <w:rsid w:val="00593858"/>
    <w:rsid w:val="005A3832"/>
    <w:rsid w:val="005B5203"/>
    <w:rsid w:val="005B6E6C"/>
    <w:rsid w:val="005C4C4D"/>
    <w:rsid w:val="005E0CC5"/>
    <w:rsid w:val="005E1CD1"/>
    <w:rsid w:val="005F3988"/>
    <w:rsid w:val="005F4574"/>
    <w:rsid w:val="005F64EE"/>
    <w:rsid w:val="006048B4"/>
    <w:rsid w:val="00607653"/>
    <w:rsid w:val="0062384E"/>
    <w:rsid w:val="00641CEC"/>
    <w:rsid w:val="00643DD1"/>
    <w:rsid w:val="0064640E"/>
    <w:rsid w:val="00666E78"/>
    <w:rsid w:val="00666EC7"/>
    <w:rsid w:val="00680376"/>
    <w:rsid w:val="00686A0C"/>
    <w:rsid w:val="00694E07"/>
    <w:rsid w:val="0069649B"/>
    <w:rsid w:val="006C0BB3"/>
    <w:rsid w:val="006F2EA9"/>
    <w:rsid w:val="006F52D6"/>
    <w:rsid w:val="007020C2"/>
    <w:rsid w:val="0070238A"/>
    <w:rsid w:val="0071127F"/>
    <w:rsid w:val="007313FD"/>
    <w:rsid w:val="00731F12"/>
    <w:rsid w:val="00732AAF"/>
    <w:rsid w:val="00742A8D"/>
    <w:rsid w:val="00754317"/>
    <w:rsid w:val="007553AB"/>
    <w:rsid w:val="00763CF7"/>
    <w:rsid w:val="0079062B"/>
    <w:rsid w:val="00790B0D"/>
    <w:rsid w:val="00796839"/>
    <w:rsid w:val="007971A2"/>
    <w:rsid w:val="007A54C4"/>
    <w:rsid w:val="007A5623"/>
    <w:rsid w:val="007B1F77"/>
    <w:rsid w:val="007B2534"/>
    <w:rsid w:val="007B5E67"/>
    <w:rsid w:val="007C7A73"/>
    <w:rsid w:val="007E1E4F"/>
    <w:rsid w:val="007E30AB"/>
    <w:rsid w:val="007E5E77"/>
    <w:rsid w:val="007F00BB"/>
    <w:rsid w:val="00806967"/>
    <w:rsid w:val="00811303"/>
    <w:rsid w:val="00834E8E"/>
    <w:rsid w:val="008419CF"/>
    <w:rsid w:val="00852FAF"/>
    <w:rsid w:val="00860055"/>
    <w:rsid w:val="00867097"/>
    <w:rsid w:val="0088242E"/>
    <w:rsid w:val="00883D8E"/>
    <w:rsid w:val="00884EDA"/>
    <w:rsid w:val="008853BB"/>
    <w:rsid w:val="008A6674"/>
    <w:rsid w:val="008B225E"/>
    <w:rsid w:val="008C25BB"/>
    <w:rsid w:val="008E29BE"/>
    <w:rsid w:val="008F2450"/>
    <w:rsid w:val="008F3447"/>
    <w:rsid w:val="00901B5C"/>
    <w:rsid w:val="0090445E"/>
    <w:rsid w:val="00905CD9"/>
    <w:rsid w:val="009073F4"/>
    <w:rsid w:val="00927521"/>
    <w:rsid w:val="009406B9"/>
    <w:rsid w:val="00943F0C"/>
    <w:rsid w:val="00945A8C"/>
    <w:rsid w:val="00981D9A"/>
    <w:rsid w:val="00984EFA"/>
    <w:rsid w:val="0098639E"/>
    <w:rsid w:val="009940A0"/>
    <w:rsid w:val="009B1BB8"/>
    <w:rsid w:val="009B4919"/>
    <w:rsid w:val="009B71E6"/>
    <w:rsid w:val="009C0510"/>
    <w:rsid w:val="009C6FB5"/>
    <w:rsid w:val="009C7B1F"/>
    <w:rsid w:val="009C7C7B"/>
    <w:rsid w:val="009D692B"/>
    <w:rsid w:val="009E2001"/>
    <w:rsid w:val="00A00218"/>
    <w:rsid w:val="00A040E6"/>
    <w:rsid w:val="00A060CA"/>
    <w:rsid w:val="00A1023A"/>
    <w:rsid w:val="00A129FC"/>
    <w:rsid w:val="00A165A9"/>
    <w:rsid w:val="00A30F17"/>
    <w:rsid w:val="00A32240"/>
    <w:rsid w:val="00A477D7"/>
    <w:rsid w:val="00A5621C"/>
    <w:rsid w:val="00A6132D"/>
    <w:rsid w:val="00A639D9"/>
    <w:rsid w:val="00A67ADD"/>
    <w:rsid w:val="00A740A0"/>
    <w:rsid w:val="00A74B59"/>
    <w:rsid w:val="00A908DF"/>
    <w:rsid w:val="00A936F2"/>
    <w:rsid w:val="00AA3C52"/>
    <w:rsid w:val="00AA3D38"/>
    <w:rsid w:val="00AB7ED3"/>
    <w:rsid w:val="00AC74E8"/>
    <w:rsid w:val="00AD01AF"/>
    <w:rsid w:val="00AD5A40"/>
    <w:rsid w:val="00AD6E8C"/>
    <w:rsid w:val="00AE1F9A"/>
    <w:rsid w:val="00AE516C"/>
    <w:rsid w:val="00B153A7"/>
    <w:rsid w:val="00B16A66"/>
    <w:rsid w:val="00B203EE"/>
    <w:rsid w:val="00B37404"/>
    <w:rsid w:val="00B508B9"/>
    <w:rsid w:val="00B528CB"/>
    <w:rsid w:val="00B54DD9"/>
    <w:rsid w:val="00B70E1E"/>
    <w:rsid w:val="00B807E3"/>
    <w:rsid w:val="00B80F6C"/>
    <w:rsid w:val="00B87E34"/>
    <w:rsid w:val="00B919FB"/>
    <w:rsid w:val="00B947B0"/>
    <w:rsid w:val="00BA150C"/>
    <w:rsid w:val="00BC2406"/>
    <w:rsid w:val="00BC3EDE"/>
    <w:rsid w:val="00BC43AE"/>
    <w:rsid w:val="00BE4E24"/>
    <w:rsid w:val="00BF473E"/>
    <w:rsid w:val="00BF5D63"/>
    <w:rsid w:val="00BF7908"/>
    <w:rsid w:val="00C02F40"/>
    <w:rsid w:val="00C11955"/>
    <w:rsid w:val="00C121E8"/>
    <w:rsid w:val="00C17B9C"/>
    <w:rsid w:val="00C44338"/>
    <w:rsid w:val="00C501D9"/>
    <w:rsid w:val="00C62CEB"/>
    <w:rsid w:val="00C726CC"/>
    <w:rsid w:val="00C77581"/>
    <w:rsid w:val="00C80FEF"/>
    <w:rsid w:val="00C81A6F"/>
    <w:rsid w:val="00C9056E"/>
    <w:rsid w:val="00C92879"/>
    <w:rsid w:val="00C96AF2"/>
    <w:rsid w:val="00CA6ADF"/>
    <w:rsid w:val="00CB294C"/>
    <w:rsid w:val="00CB33F9"/>
    <w:rsid w:val="00CC04D2"/>
    <w:rsid w:val="00CC39AA"/>
    <w:rsid w:val="00CE75D5"/>
    <w:rsid w:val="00CF1E50"/>
    <w:rsid w:val="00D14373"/>
    <w:rsid w:val="00D1716B"/>
    <w:rsid w:val="00D225DB"/>
    <w:rsid w:val="00D3298B"/>
    <w:rsid w:val="00D358B1"/>
    <w:rsid w:val="00D526B2"/>
    <w:rsid w:val="00D53B6D"/>
    <w:rsid w:val="00D60B23"/>
    <w:rsid w:val="00D81DD6"/>
    <w:rsid w:val="00D90047"/>
    <w:rsid w:val="00DA77EE"/>
    <w:rsid w:val="00DB3AB9"/>
    <w:rsid w:val="00DC0E37"/>
    <w:rsid w:val="00DC4CA3"/>
    <w:rsid w:val="00DE198E"/>
    <w:rsid w:val="00DE2D46"/>
    <w:rsid w:val="00DE4A52"/>
    <w:rsid w:val="00DE546A"/>
    <w:rsid w:val="00DE719A"/>
    <w:rsid w:val="00DF1060"/>
    <w:rsid w:val="00DF2C2F"/>
    <w:rsid w:val="00DF33CC"/>
    <w:rsid w:val="00DF60EE"/>
    <w:rsid w:val="00E04FE0"/>
    <w:rsid w:val="00E073EE"/>
    <w:rsid w:val="00E17BF9"/>
    <w:rsid w:val="00E44D7D"/>
    <w:rsid w:val="00E6284B"/>
    <w:rsid w:val="00E74B0A"/>
    <w:rsid w:val="00E91628"/>
    <w:rsid w:val="00E9412B"/>
    <w:rsid w:val="00E95C7A"/>
    <w:rsid w:val="00EA3612"/>
    <w:rsid w:val="00EA7806"/>
    <w:rsid w:val="00EB5D67"/>
    <w:rsid w:val="00EB7A17"/>
    <w:rsid w:val="00EC5CEB"/>
    <w:rsid w:val="00ED3EFE"/>
    <w:rsid w:val="00EE20D9"/>
    <w:rsid w:val="00EF2960"/>
    <w:rsid w:val="00F04A88"/>
    <w:rsid w:val="00F057E5"/>
    <w:rsid w:val="00F07B99"/>
    <w:rsid w:val="00F228B0"/>
    <w:rsid w:val="00F241B2"/>
    <w:rsid w:val="00F31F76"/>
    <w:rsid w:val="00F41C2D"/>
    <w:rsid w:val="00F54052"/>
    <w:rsid w:val="00F55461"/>
    <w:rsid w:val="00F56119"/>
    <w:rsid w:val="00F56A47"/>
    <w:rsid w:val="00F638D0"/>
    <w:rsid w:val="00F65FB8"/>
    <w:rsid w:val="00F7191A"/>
    <w:rsid w:val="00F848F8"/>
    <w:rsid w:val="00FA7225"/>
    <w:rsid w:val="00FB3909"/>
    <w:rsid w:val="00FB6BAE"/>
    <w:rsid w:val="00FD586E"/>
    <w:rsid w:val="00FE03CB"/>
    <w:rsid w:val="00FE11B1"/>
    <w:rsid w:val="00FE34DC"/>
    <w:rsid w:val="00FE4F93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4894B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sz w:val="24"/>
      <w:lang w:val="es-ES" w:eastAsia="es-ES"/>
    </w:rPr>
  </w:style>
  <w:style w:type="paragraph" w:styleId="Ttulo1">
    <w:name w:val="heading 1"/>
    <w:basedOn w:val="Normal"/>
    <w:next w:val="parrafo1"/>
    <w:qFormat/>
    <w:pPr>
      <w:keepNext/>
      <w:numPr>
        <w:numId w:val="7"/>
      </w:numPr>
      <w:outlineLvl w:val="0"/>
    </w:pPr>
    <w:rPr>
      <w:b/>
      <w:kern w:val="28"/>
      <w:u w:val="single"/>
      <w:lang w:val="es-ES_tradnl"/>
    </w:rPr>
  </w:style>
  <w:style w:type="paragraph" w:styleId="Ttulo2">
    <w:name w:val="heading 2"/>
    <w:basedOn w:val="Normal"/>
    <w:next w:val="parrafo2"/>
    <w:link w:val="Ttulo2Car"/>
    <w:qFormat/>
    <w:pPr>
      <w:keepNext/>
      <w:numPr>
        <w:ilvl w:val="1"/>
        <w:numId w:val="7"/>
      </w:numPr>
      <w:outlineLvl w:val="1"/>
    </w:pPr>
    <w:rPr>
      <w:b/>
      <w:u w:val="single"/>
      <w:lang w:val="es-ES_tradnl" w:eastAsia="x-none"/>
    </w:rPr>
  </w:style>
  <w:style w:type="paragraph" w:styleId="Ttulo3">
    <w:name w:val="heading 3"/>
    <w:basedOn w:val="Normal"/>
    <w:next w:val="parrafo3"/>
    <w:link w:val="Ttulo3Car"/>
    <w:qFormat/>
    <w:pPr>
      <w:keepNext/>
      <w:numPr>
        <w:ilvl w:val="2"/>
        <w:numId w:val="7"/>
      </w:numPr>
      <w:tabs>
        <w:tab w:val="left" w:pos="1701"/>
      </w:tabs>
      <w:outlineLvl w:val="2"/>
    </w:pPr>
    <w:rPr>
      <w:b/>
      <w:u w:val="single"/>
      <w:lang w:val="es-ES_tradnl" w:eastAsia="x-none"/>
    </w:rPr>
  </w:style>
  <w:style w:type="paragraph" w:styleId="Ttulo4">
    <w:name w:val="heading 4"/>
    <w:basedOn w:val="Normal"/>
    <w:next w:val="parrafo4"/>
    <w:qFormat/>
    <w:pPr>
      <w:keepNext/>
      <w:numPr>
        <w:ilvl w:val="3"/>
        <w:numId w:val="7"/>
      </w:numPr>
      <w:tabs>
        <w:tab w:val="left" w:pos="2268"/>
      </w:tabs>
      <w:outlineLvl w:val="3"/>
    </w:pPr>
    <w:rPr>
      <w:b/>
      <w:u w:val="single"/>
      <w:lang w:val="es-ES_tradnl"/>
    </w:rPr>
  </w:style>
  <w:style w:type="paragraph" w:styleId="Ttulo5">
    <w:name w:val="heading 5"/>
    <w:basedOn w:val="Normal"/>
    <w:next w:val="parrafo5"/>
    <w:qFormat/>
    <w:pPr>
      <w:numPr>
        <w:ilvl w:val="4"/>
        <w:numId w:val="7"/>
      </w:numPr>
      <w:tabs>
        <w:tab w:val="left" w:pos="2268"/>
      </w:tabs>
      <w:outlineLvl w:val="4"/>
    </w:pPr>
    <w:rPr>
      <w:b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suppressAutoHyphens/>
      <w:spacing w:before="240"/>
      <w:outlineLvl w:val="5"/>
    </w:pPr>
    <w:rPr>
      <w:b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center" w:pos="4513"/>
      </w:tabs>
      <w:suppressAutoHyphens/>
      <w:spacing w:before="240"/>
      <w:jc w:val="center"/>
      <w:outlineLvl w:val="6"/>
    </w:pPr>
    <w:rPr>
      <w:b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1"/>
    <w:basedOn w:val="Sangradetextonormal"/>
    <w:rPr>
      <w:lang w:val="es-ES"/>
    </w:rPr>
  </w:style>
  <w:style w:type="paragraph" w:styleId="Sangradetextonormal">
    <w:name w:val="Body Text Indent"/>
    <w:basedOn w:val="Normal"/>
    <w:rPr>
      <w:lang w:val="es-ES_tradnl"/>
    </w:rPr>
  </w:style>
  <w:style w:type="paragraph" w:customStyle="1" w:styleId="parrafo2">
    <w:name w:val="parrafo2"/>
    <w:basedOn w:val="Normal"/>
    <w:pPr>
      <w:ind w:left="567"/>
    </w:pPr>
    <w:rPr>
      <w:lang w:val="es-ES_tradnl"/>
    </w:rPr>
  </w:style>
  <w:style w:type="paragraph" w:customStyle="1" w:styleId="parrafo3">
    <w:name w:val="parrafo3"/>
    <w:basedOn w:val="Normal"/>
    <w:pPr>
      <w:ind w:left="567"/>
    </w:pPr>
    <w:rPr>
      <w:lang w:val="es-ES_tradnl"/>
    </w:rPr>
  </w:style>
  <w:style w:type="paragraph" w:customStyle="1" w:styleId="parrafo4">
    <w:name w:val="parrafo4"/>
    <w:basedOn w:val="Normal"/>
    <w:pPr>
      <w:ind w:left="567"/>
    </w:pPr>
    <w:rPr>
      <w:lang w:val="es-ES_tradnl"/>
    </w:rPr>
  </w:style>
  <w:style w:type="paragraph" w:customStyle="1" w:styleId="parrafo5">
    <w:name w:val="parrafo5"/>
    <w:basedOn w:val="Normal"/>
    <w:pPr>
      <w:ind w:left="567"/>
    </w:pPr>
    <w:rPr>
      <w:lang w:val="es-ES_tradnl"/>
    </w:rPr>
  </w:style>
  <w:style w:type="paragraph" w:styleId="TDC1">
    <w:name w:val="toc 1"/>
    <w:basedOn w:val="Normal"/>
    <w:next w:val="Normal"/>
    <w:autoRedefine/>
    <w:uiPriority w:val="39"/>
    <w:pPr>
      <w:jc w:val="left"/>
    </w:pPr>
    <w:rPr>
      <w:b/>
      <w:caps/>
      <w:sz w:val="20"/>
    </w:rPr>
  </w:style>
  <w:style w:type="paragraph" w:styleId="TDC2">
    <w:name w:val="toc 2"/>
    <w:basedOn w:val="Normal"/>
    <w:next w:val="Normal"/>
    <w:autoRedefine/>
    <w:uiPriority w:val="39"/>
    <w:pPr>
      <w:spacing w:before="0" w:after="0"/>
      <w:ind w:left="240"/>
      <w:jc w:val="left"/>
    </w:pPr>
    <w:rPr>
      <w:smallCaps/>
      <w:sz w:val="20"/>
    </w:rPr>
  </w:style>
  <w:style w:type="paragraph" w:styleId="TDC3">
    <w:name w:val="toc 3"/>
    <w:basedOn w:val="Normal"/>
    <w:next w:val="Normal"/>
    <w:autoRedefine/>
    <w:semiHidden/>
    <w:pPr>
      <w:spacing w:before="0" w:after="0"/>
      <w:ind w:left="480"/>
      <w:jc w:val="left"/>
    </w:pPr>
    <w:rPr>
      <w:i/>
      <w:sz w:val="20"/>
    </w:rPr>
  </w:style>
  <w:style w:type="paragraph" w:styleId="TDC4">
    <w:name w:val="toc 4"/>
    <w:basedOn w:val="Normal"/>
    <w:next w:val="Normal"/>
    <w:autoRedefine/>
    <w:semiHidden/>
    <w:pPr>
      <w:spacing w:before="0" w:after="0"/>
      <w:ind w:left="720"/>
      <w:jc w:val="left"/>
    </w:pPr>
    <w:rPr>
      <w:sz w:val="18"/>
    </w:rPr>
  </w:style>
  <w:style w:type="paragraph" w:styleId="TDC5">
    <w:name w:val="toc 5"/>
    <w:basedOn w:val="Normal"/>
    <w:next w:val="Normal"/>
    <w:autoRedefine/>
    <w:semiHidden/>
    <w:pPr>
      <w:spacing w:before="0" w:after="0"/>
      <w:ind w:left="960"/>
      <w:jc w:val="left"/>
    </w:pPr>
    <w:rPr>
      <w:sz w:val="18"/>
    </w:rPr>
  </w:style>
  <w:style w:type="paragraph" w:styleId="TDC6">
    <w:name w:val="toc 6"/>
    <w:basedOn w:val="Normal"/>
    <w:next w:val="Normal"/>
    <w:autoRedefine/>
    <w:semiHidden/>
    <w:pPr>
      <w:spacing w:before="0" w:after="0"/>
      <w:ind w:left="1200"/>
      <w:jc w:val="left"/>
    </w:pPr>
    <w:rPr>
      <w:sz w:val="18"/>
    </w:rPr>
  </w:style>
  <w:style w:type="paragraph" w:styleId="TDC7">
    <w:name w:val="toc 7"/>
    <w:basedOn w:val="Normal"/>
    <w:next w:val="Normal"/>
    <w:autoRedefine/>
    <w:semiHidden/>
    <w:pPr>
      <w:spacing w:before="0" w:after="0"/>
      <w:ind w:left="1440"/>
      <w:jc w:val="left"/>
    </w:pPr>
    <w:rPr>
      <w:sz w:val="18"/>
    </w:rPr>
  </w:style>
  <w:style w:type="paragraph" w:styleId="TDC8">
    <w:name w:val="toc 8"/>
    <w:basedOn w:val="Normal"/>
    <w:next w:val="Normal"/>
    <w:autoRedefine/>
    <w:semiHidden/>
    <w:pPr>
      <w:spacing w:before="0" w:after="0"/>
      <w:ind w:left="1680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spacing w:before="0" w:after="0"/>
      <w:ind w:left="1920"/>
      <w:jc w:val="left"/>
    </w:pPr>
    <w:rPr>
      <w:sz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 New Roman" w:hAnsi="Times New Roman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tabs>
        <w:tab w:val="left" w:pos="-720"/>
        <w:tab w:val="left" w:pos="0"/>
      </w:tabs>
      <w:suppressAutoHyphens/>
      <w:spacing w:before="0" w:after="0" w:line="20" w:lineRule="atLeast"/>
    </w:pPr>
    <w:rPr>
      <w:rFonts w:ascii="CG Times" w:hAnsi="CG Times"/>
      <w:spacing w:val="-3"/>
      <w:sz w:val="22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Sangra3detindependiente">
    <w:name w:val="Body Text Indent 3"/>
    <w:basedOn w:val="Normal"/>
    <w:pPr>
      <w:widowControl w:val="0"/>
      <w:tabs>
        <w:tab w:val="left" w:pos="-720"/>
      </w:tabs>
      <w:suppressAutoHyphens/>
      <w:spacing w:before="0" w:after="0" w:line="20" w:lineRule="atLeast"/>
      <w:ind w:left="709" w:hanging="709"/>
    </w:pPr>
    <w:rPr>
      <w:rFonts w:ascii="CG Times" w:hAnsi="CG Times"/>
      <w:snapToGrid w:val="0"/>
      <w:spacing w:val="-3"/>
      <w:sz w:val="22"/>
      <w:lang w:val="es-ES_tradnl"/>
    </w:rPr>
  </w:style>
  <w:style w:type="paragraph" w:customStyle="1" w:styleId="Textoindependiente21">
    <w:name w:val="Texto independiente 21"/>
    <w:basedOn w:val="Normal"/>
    <w:pPr>
      <w:widowControl w:val="0"/>
      <w:tabs>
        <w:tab w:val="left" w:pos="-720"/>
      </w:tabs>
      <w:suppressAutoHyphens/>
      <w:spacing w:before="0" w:after="0" w:line="20" w:lineRule="atLeast"/>
    </w:pPr>
    <w:rPr>
      <w:rFonts w:ascii="CG Times" w:hAnsi="CG Times"/>
      <w:spacing w:val="-3"/>
      <w:sz w:val="22"/>
      <w:lang w:val="es-ES_tradnl"/>
    </w:rPr>
  </w:style>
  <w:style w:type="paragraph" w:styleId="Textonotapie">
    <w:name w:val="footnote text"/>
    <w:basedOn w:val="Normal"/>
    <w:semiHidden/>
    <w:pPr>
      <w:widowControl w:val="0"/>
      <w:spacing w:before="0" w:after="0"/>
      <w:jc w:val="left"/>
    </w:pPr>
    <w:rPr>
      <w:rFonts w:ascii="CG Times" w:hAnsi="CG Times"/>
      <w:snapToGrid w:val="0"/>
      <w:sz w:val="20"/>
    </w:rPr>
  </w:style>
  <w:style w:type="paragraph" w:styleId="Sangra2detindependiente">
    <w:name w:val="Body Text Indent 2"/>
    <w:basedOn w:val="Normal"/>
    <w:pPr>
      <w:tabs>
        <w:tab w:val="left" w:pos="2268"/>
      </w:tabs>
      <w:ind w:left="2835"/>
    </w:pPr>
  </w:style>
  <w:style w:type="paragraph" w:styleId="Continuarlista">
    <w:name w:val="List Continue"/>
    <w:basedOn w:val="Normal"/>
    <w:rsid w:val="00732AAF"/>
    <w:pPr>
      <w:widowControl w:val="0"/>
      <w:spacing w:before="0"/>
      <w:ind w:left="283"/>
      <w:jc w:val="left"/>
    </w:pPr>
    <w:rPr>
      <w:rFonts w:ascii="CG Times" w:hAnsi="CG Times"/>
      <w:snapToGrid w:val="0"/>
      <w:sz w:val="22"/>
    </w:rPr>
  </w:style>
  <w:style w:type="paragraph" w:customStyle="1" w:styleId="ListNumber1">
    <w:name w:val="List Number 1"/>
    <w:basedOn w:val="Normal"/>
    <w:rsid w:val="005F3988"/>
    <w:pPr>
      <w:spacing w:before="0" w:after="240" w:line="360" w:lineRule="auto"/>
    </w:pPr>
    <w:rPr>
      <w:rFonts w:ascii="Book Antiqua" w:hAnsi="Book Antiqua"/>
      <w:sz w:val="22"/>
      <w:lang w:val="es-ES_tradnl"/>
    </w:rPr>
  </w:style>
  <w:style w:type="paragraph" w:styleId="Textodeglobo">
    <w:name w:val="Balloon Text"/>
    <w:basedOn w:val="Normal"/>
    <w:semiHidden/>
    <w:rsid w:val="00323F3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77581"/>
    <w:pPr>
      <w:shd w:val="clear" w:color="auto" w:fill="000080"/>
    </w:pPr>
    <w:rPr>
      <w:rFonts w:ascii="Tahoma" w:hAnsi="Tahoma" w:cs="Tahoma"/>
    </w:rPr>
  </w:style>
  <w:style w:type="paragraph" w:styleId="Textoindependiente">
    <w:name w:val="Body Text"/>
    <w:basedOn w:val="Normal"/>
    <w:rsid w:val="001A1077"/>
  </w:style>
  <w:style w:type="paragraph" w:customStyle="1" w:styleId="Simple">
    <w:name w:val="Simple"/>
    <w:basedOn w:val="Normal"/>
    <w:rsid w:val="003C03B1"/>
    <w:pPr>
      <w:spacing w:before="0" w:after="0"/>
      <w:jc w:val="left"/>
    </w:pPr>
  </w:style>
  <w:style w:type="paragraph" w:styleId="Subttulo">
    <w:name w:val="Subtitle"/>
    <w:basedOn w:val="Normal"/>
    <w:next w:val="Normal"/>
    <w:link w:val="SubttuloCar"/>
    <w:qFormat/>
    <w:rsid w:val="009C7B1F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ar">
    <w:name w:val="Subtítulo Car"/>
    <w:link w:val="Subttulo"/>
    <w:rsid w:val="009C7B1F"/>
    <w:rPr>
      <w:rFonts w:ascii="Cambria" w:eastAsia="Times New Roman" w:hAnsi="Cambria" w:cs="Times New Roman"/>
      <w:sz w:val="24"/>
      <w:szCs w:val="24"/>
    </w:rPr>
  </w:style>
  <w:style w:type="character" w:customStyle="1" w:styleId="Ttulo2Car">
    <w:name w:val="Título 2 Car"/>
    <w:link w:val="Ttulo2"/>
    <w:rsid w:val="00321D9A"/>
    <w:rPr>
      <w:b/>
      <w:sz w:val="24"/>
      <w:u w:val="single"/>
      <w:lang w:val="es-ES_tradnl"/>
    </w:rPr>
  </w:style>
  <w:style w:type="character" w:customStyle="1" w:styleId="Ttulo3Car">
    <w:name w:val="Título 3 Car"/>
    <w:link w:val="Ttulo3"/>
    <w:rsid w:val="00321D9A"/>
    <w:rPr>
      <w:b/>
      <w:sz w:val="24"/>
      <w:u w:val="single"/>
      <w:lang w:val="es-ES_tradnl"/>
    </w:rPr>
  </w:style>
  <w:style w:type="character" w:styleId="Refdecomentario">
    <w:name w:val="annotation reference"/>
    <w:rsid w:val="007E1E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E1E4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E1E4F"/>
  </w:style>
  <w:style w:type="paragraph" w:styleId="Asuntodelcomentario">
    <w:name w:val="annotation subject"/>
    <w:basedOn w:val="Textocomentario"/>
    <w:next w:val="Textocomentario"/>
    <w:link w:val="AsuntodelcomentarioCar"/>
    <w:rsid w:val="007E1E4F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7E1E4F"/>
    <w:rPr>
      <w:b/>
      <w:bCs/>
    </w:rPr>
  </w:style>
  <w:style w:type="table" w:styleId="Tablaconcuadrcula">
    <w:name w:val="Table Grid"/>
    <w:basedOn w:val="Tablanormal"/>
    <w:rsid w:val="00A9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352E-3A7E-734A-B7AF-19C2BE1B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2268</Words>
  <Characters>12480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 INFORMÁTICA DE MODELOS JURÍDICOS</vt:lpstr>
    </vt:vector>
  </TitlesOfParts>
  <Company>Uria y Menendez</Company>
  <LinksUpToDate>false</LinksUpToDate>
  <CharactersWithSpaces>14719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INFORMÁTICA DE MODELOS JURÍDICOS</dc:title>
  <dc:subject/>
  <dc:creator>MTE</dc:creator>
  <cp:keywords/>
  <cp:lastModifiedBy>pp pp</cp:lastModifiedBy>
  <cp:revision>4</cp:revision>
  <cp:lastPrinted>2015-05-11T15:41:00Z</cp:lastPrinted>
  <dcterms:created xsi:type="dcterms:W3CDTF">2019-12-16T19:15:00Z</dcterms:created>
  <dcterms:modified xsi:type="dcterms:W3CDTF">2019-12-16T19:21:00Z</dcterms:modified>
</cp:coreProperties>
</file>